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A345" w14:textId="26A7D25A" w:rsidR="00445389" w:rsidRPr="002726ED" w:rsidRDefault="00445389" w:rsidP="00445389">
      <w:pPr>
        <w:pBdr>
          <w:bottom w:val="single" w:sz="18" w:space="1" w:color="4F4F4F"/>
        </w:pBdr>
        <w:ind w:right="-166"/>
        <w:rPr>
          <w:rFonts w:ascii="Oswald Light" w:eastAsiaTheme="minorHAnsi" w:hAnsi="Oswald Light" w:cs="Times New Roman"/>
          <w:color w:val="801739"/>
          <w:sz w:val="40"/>
          <w:szCs w:val="40"/>
        </w:rPr>
      </w:pPr>
      <w:r>
        <w:rPr>
          <w:rFonts w:ascii="Oswald Light" w:eastAsiaTheme="minorHAnsi" w:hAnsi="Oswald Light" w:cs="Times New Roman"/>
          <w:color w:val="801739"/>
          <w:sz w:val="40"/>
          <w:szCs w:val="40"/>
        </w:rPr>
        <w:t>GROUP BENEFITS ASSOCIATE</w:t>
      </w:r>
      <w:r w:rsidRPr="002726ED">
        <w:rPr>
          <w:rFonts w:ascii="Oswald Light" w:eastAsiaTheme="minorHAnsi" w:hAnsi="Oswald Light" w:cs="Times New Roman"/>
          <w:color w:val="801739"/>
          <w:sz w:val="40"/>
          <w:szCs w:val="40"/>
        </w:rPr>
        <w:t xml:space="preserve"> </w:t>
      </w:r>
    </w:p>
    <w:p w14:paraId="0CF03F6C" w14:textId="77777777" w:rsidR="007621EF" w:rsidRDefault="007621EF" w:rsidP="00A9407A">
      <w:pPr>
        <w:ind w:right="-166"/>
        <w:jc w:val="both"/>
        <w:rPr>
          <w:rFonts w:ascii="Georgia" w:hAnsi="Georgia"/>
          <w:b/>
          <w:sz w:val="16"/>
          <w:szCs w:val="16"/>
          <w:u w:val="double"/>
        </w:rPr>
      </w:pPr>
    </w:p>
    <w:p w14:paraId="77BDCBDA" w14:textId="77777777" w:rsidR="003E5478" w:rsidRDefault="003E5478" w:rsidP="00A9407A">
      <w:pPr>
        <w:ind w:right="-166"/>
        <w:jc w:val="both"/>
        <w:rPr>
          <w:rFonts w:ascii="Georgia" w:hAnsi="Georgia"/>
          <w:b/>
          <w:sz w:val="16"/>
          <w:szCs w:val="16"/>
          <w:u w:val="double"/>
        </w:rPr>
      </w:pPr>
    </w:p>
    <w:p w14:paraId="47425E2F" w14:textId="04A2387D" w:rsidR="00DD1815" w:rsidRPr="00445389" w:rsidRDefault="00DD1815" w:rsidP="00DD1815">
      <w:pPr>
        <w:pStyle w:val="Heading2"/>
        <w:rPr>
          <w:rFonts w:ascii="Lato Light" w:eastAsia="Times New Roman" w:hAnsi="Lato Light"/>
          <w:color w:val="auto"/>
          <w:sz w:val="22"/>
          <w:szCs w:val="22"/>
          <w:lang w:eastAsia="en-GB"/>
        </w:rPr>
      </w:pPr>
      <w:r w:rsidRPr="00445389">
        <w:rPr>
          <w:rFonts w:ascii="Lato Light" w:eastAsia="Times New Roman" w:hAnsi="Lato Light"/>
          <w:color w:val="auto"/>
          <w:sz w:val="22"/>
          <w:szCs w:val="22"/>
          <w:lang w:eastAsia="en-GB"/>
        </w:rPr>
        <w:t xml:space="preserve">As a </w:t>
      </w:r>
      <w:r w:rsidR="0053070C" w:rsidRPr="00445389">
        <w:rPr>
          <w:rFonts w:ascii="Lato Light" w:eastAsia="Times New Roman" w:hAnsi="Lato Light"/>
          <w:color w:val="auto"/>
          <w:sz w:val="22"/>
          <w:szCs w:val="22"/>
          <w:lang w:eastAsia="en-GB"/>
        </w:rPr>
        <w:t>Group Benefits A</w:t>
      </w:r>
      <w:r w:rsidR="00445389">
        <w:rPr>
          <w:rFonts w:ascii="Lato Light" w:eastAsia="Times New Roman" w:hAnsi="Lato Light"/>
          <w:color w:val="auto"/>
          <w:sz w:val="22"/>
          <w:szCs w:val="22"/>
          <w:lang w:eastAsia="en-GB"/>
        </w:rPr>
        <w:t>ssociate</w:t>
      </w:r>
      <w:r w:rsidRPr="00445389">
        <w:rPr>
          <w:rFonts w:ascii="Lato Light" w:eastAsia="Times New Roman" w:hAnsi="Lato Light"/>
          <w:color w:val="auto"/>
          <w:sz w:val="22"/>
          <w:szCs w:val="22"/>
          <w:lang w:eastAsia="en-GB"/>
        </w:rPr>
        <w:t xml:space="preserve"> you would handle the day-to-day administration duties of pension schemes and life insurance policies</w:t>
      </w:r>
      <w:r w:rsidR="00CB2BBB" w:rsidRPr="00445389">
        <w:rPr>
          <w:rFonts w:ascii="Lato Light" w:eastAsia="Times New Roman" w:hAnsi="Lato Light"/>
          <w:color w:val="auto"/>
          <w:sz w:val="22"/>
          <w:szCs w:val="22"/>
          <w:lang w:eastAsia="en-GB"/>
        </w:rPr>
        <w:t xml:space="preserve"> to include</w:t>
      </w:r>
      <w:r w:rsidRPr="00445389">
        <w:rPr>
          <w:rFonts w:ascii="Lato Light" w:eastAsia="Times New Roman" w:hAnsi="Lato Light"/>
          <w:color w:val="auto"/>
          <w:sz w:val="22"/>
          <w:szCs w:val="22"/>
          <w:lang w:eastAsia="en-GB"/>
        </w:rPr>
        <w:t>:</w:t>
      </w:r>
    </w:p>
    <w:p w14:paraId="582411CE" w14:textId="77777777" w:rsidR="00DD1815" w:rsidRPr="00445389" w:rsidRDefault="00DD1815" w:rsidP="00DD1815">
      <w:pPr>
        <w:pStyle w:val="Heading2"/>
        <w:rPr>
          <w:rFonts w:ascii="Lato Light" w:eastAsia="Times New Roman" w:hAnsi="Lato Light"/>
          <w:color w:val="auto"/>
          <w:sz w:val="22"/>
          <w:szCs w:val="22"/>
          <w:lang w:eastAsia="en-GB"/>
        </w:rPr>
      </w:pPr>
      <w:r w:rsidRPr="00445389">
        <w:rPr>
          <w:rFonts w:ascii="Lato Light" w:eastAsia="Times New Roman" w:hAnsi="Lato Light"/>
          <w:color w:val="auto"/>
          <w:sz w:val="22"/>
          <w:szCs w:val="22"/>
          <w:lang w:eastAsia="en-GB"/>
        </w:rPr>
        <w:t xml:space="preserve"> </w:t>
      </w:r>
    </w:p>
    <w:p w14:paraId="7ACBF8C7" w14:textId="6E3E01C5" w:rsidR="0053070C" w:rsidRPr="008F6F45" w:rsidRDefault="0053070C" w:rsidP="0092468A">
      <w:pPr>
        <w:rPr>
          <w:rFonts w:ascii="Lato Light" w:hAnsi="Lato Light" w:cstheme="majorBidi"/>
          <w:bCs/>
          <w:sz w:val="22"/>
          <w:szCs w:val="22"/>
          <w:lang w:eastAsia="en-GB"/>
        </w:rPr>
      </w:pPr>
      <w:r w:rsidRPr="008F6F45">
        <w:rPr>
          <w:rFonts w:ascii="Lato Light" w:hAnsi="Lato Light" w:cstheme="majorBidi"/>
          <w:bCs/>
          <w:sz w:val="22"/>
          <w:szCs w:val="22"/>
          <w:lang w:eastAsia="en-GB"/>
        </w:rPr>
        <w:t>Assisting the Group Benefits S</w:t>
      </w:r>
      <w:r w:rsidR="0092468A" w:rsidRPr="008F6F45">
        <w:rPr>
          <w:rFonts w:ascii="Lato Light" w:hAnsi="Lato Light" w:cstheme="majorBidi"/>
          <w:bCs/>
          <w:sz w:val="22"/>
          <w:szCs w:val="22"/>
          <w:lang w:eastAsia="en-GB"/>
        </w:rPr>
        <w:t>enior Associate</w:t>
      </w:r>
      <w:r w:rsidRPr="008F6F45">
        <w:rPr>
          <w:rFonts w:ascii="Lato Light" w:hAnsi="Lato Light" w:cstheme="majorBidi"/>
          <w:bCs/>
          <w:sz w:val="22"/>
          <w:szCs w:val="22"/>
          <w:lang w:eastAsia="en-GB"/>
        </w:rPr>
        <w:t xml:space="preserve"> with:</w:t>
      </w:r>
    </w:p>
    <w:p w14:paraId="5BD6D129" w14:textId="77777777" w:rsidR="0092468A" w:rsidRPr="0092468A" w:rsidRDefault="0092468A" w:rsidP="0092468A">
      <w:pPr>
        <w:rPr>
          <w:rFonts w:ascii="Lato Light" w:hAnsi="Lato Light" w:cstheme="majorBidi"/>
          <w:bCs/>
          <w:kern w:val="16"/>
        </w:rPr>
      </w:pPr>
    </w:p>
    <w:p w14:paraId="7E13EE8A" w14:textId="3CA131B2" w:rsidR="006342DF" w:rsidRPr="0092468A" w:rsidRDefault="0053070C" w:rsidP="0092468A">
      <w:pPr>
        <w:pStyle w:val="ListParagraph"/>
        <w:numPr>
          <w:ilvl w:val="0"/>
          <w:numId w:val="9"/>
        </w:numPr>
        <w:rPr>
          <w:rFonts w:ascii="Lato Light" w:hAnsi="Lato Light" w:cstheme="majorBidi"/>
          <w:bCs/>
          <w:kern w:val="16"/>
        </w:rPr>
      </w:pPr>
      <w:r w:rsidRPr="0092468A">
        <w:rPr>
          <w:rFonts w:ascii="Lato Light" w:hAnsi="Lato Light" w:cstheme="majorBidi"/>
          <w:bCs/>
          <w:kern w:val="16"/>
        </w:rPr>
        <w:t>P</w:t>
      </w:r>
      <w:r w:rsidR="006342DF" w:rsidRPr="0092468A">
        <w:rPr>
          <w:rFonts w:ascii="Lato Light" w:hAnsi="Lato Light" w:cstheme="majorBidi"/>
          <w:bCs/>
          <w:kern w:val="16"/>
        </w:rPr>
        <w:t xml:space="preserve">rocessing monthly pension schedules </w:t>
      </w:r>
      <w:r w:rsidR="003A5F8B" w:rsidRPr="0092468A">
        <w:rPr>
          <w:rFonts w:ascii="Lato Light" w:hAnsi="Lato Light" w:cstheme="majorBidi"/>
          <w:bCs/>
          <w:kern w:val="16"/>
        </w:rPr>
        <w:t>and</w:t>
      </w:r>
      <w:r w:rsidR="006342DF" w:rsidRPr="0092468A">
        <w:rPr>
          <w:rFonts w:ascii="Lato Light" w:hAnsi="Lato Light" w:cstheme="majorBidi"/>
          <w:bCs/>
          <w:kern w:val="16"/>
        </w:rPr>
        <w:t xml:space="preserve"> liais</w:t>
      </w:r>
      <w:r w:rsidRPr="0092468A">
        <w:rPr>
          <w:rFonts w:ascii="Lato Light" w:hAnsi="Lato Light" w:cstheme="majorBidi"/>
          <w:bCs/>
          <w:kern w:val="16"/>
        </w:rPr>
        <w:t>ing</w:t>
      </w:r>
      <w:r w:rsidR="006342DF" w:rsidRPr="0092468A">
        <w:rPr>
          <w:rFonts w:ascii="Lato Light" w:hAnsi="Lato Light" w:cstheme="majorBidi"/>
          <w:bCs/>
          <w:kern w:val="16"/>
        </w:rPr>
        <w:t xml:space="preserve"> with relevant person</w:t>
      </w:r>
      <w:r w:rsidR="0092468A">
        <w:rPr>
          <w:rFonts w:ascii="Lato Light" w:hAnsi="Lato Light" w:cstheme="majorBidi"/>
          <w:bCs/>
          <w:kern w:val="16"/>
        </w:rPr>
        <w:t xml:space="preserve"> in the </w:t>
      </w:r>
      <w:r w:rsidR="0092468A" w:rsidRPr="0092468A">
        <w:rPr>
          <w:rFonts w:ascii="Lato Light" w:hAnsi="Lato Light" w:cstheme="majorBidi"/>
          <w:bCs/>
          <w:kern w:val="16"/>
        </w:rPr>
        <w:t>Company</w:t>
      </w:r>
      <w:r w:rsidR="0092468A">
        <w:rPr>
          <w:rFonts w:ascii="Lato Light" w:hAnsi="Lato Light" w:cstheme="majorBidi"/>
          <w:bCs/>
          <w:kern w:val="16"/>
        </w:rPr>
        <w:t xml:space="preserve"> </w:t>
      </w:r>
      <w:r w:rsidR="0092468A" w:rsidRPr="0092468A">
        <w:rPr>
          <w:rFonts w:ascii="Lato Light" w:hAnsi="Lato Light" w:cstheme="majorBidi"/>
          <w:bCs/>
          <w:kern w:val="16"/>
        </w:rPr>
        <w:t>Payroll / HR Dept and the scheme provider</w:t>
      </w:r>
    </w:p>
    <w:p w14:paraId="5DB314E6" w14:textId="77777777" w:rsidR="006342DF" w:rsidRPr="00445389" w:rsidRDefault="006342DF" w:rsidP="0092468A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Processing monthly contributions</w:t>
      </w:r>
    </w:p>
    <w:p w14:paraId="3A35A3A1" w14:textId="77777777" w:rsidR="00DD1815" w:rsidRPr="00445389" w:rsidRDefault="00DD1815" w:rsidP="0092468A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Calculating pension forecasts and preparing statements</w:t>
      </w:r>
    </w:p>
    <w:p w14:paraId="36D33CCB" w14:textId="77777777" w:rsidR="0053070C" w:rsidRPr="00445389" w:rsidRDefault="0053070C" w:rsidP="0092468A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Running annual electronic AML check at review date / new scheme / new business</w:t>
      </w:r>
    </w:p>
    <w:p w14:paraId="60D00166" w14:textId="77777777" w:rsidR="0053070C" w:rsidRPr="00445389" w:rsidRDefault="0053070C" w:rsidP="0092468A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Compliance checks at review date</w:t>
      </w:r>
    </w:p>
    <w:p w14:paraId="26D2951A" w14:textId="77777777" w:rsidR="0053070C" w:rsidRPr="00445389" w:rsidRDefault="0053070C" w:rsidP="0092468A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Dealing with bespoke adviser, scheme and individual member queries</w:t>
      </w:r>
      <w:r w:rsidR="003A5F8B" w:rsidRPr="00445389">
        <w:rPr>
          <w:rFonts w:ascii="Lato Light" w:hAnsi="Lato Light" w:cstheme="majorBidi"/>
          <w:bCs/>
          <w:kern w:val="16"/>
        </w:rPr>
        <w:t xml:space="preserve"> and answering queries by telephone, in writing or by e-mail</w:t>
      </w:r>
    </w:p>
    <w:p w14:paraId="77AEC143" w14:textId="77777777" w:rsidR="003A5F8B" w:rsidRPr="00445389" w:rsidRDefault="003A5F8B" w:rsidP="0092468A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Act as a point of contact for the client in the adviser’s absence and deal with client queries</w:t>
      </w:r>
    </w:p>
    <w:p w14:paraId="063917BC" w14:textId="1F1CEF5A" w:rsidR="0053070C" w:rsidRPr="00445389" w:rsidRDefault="0053070C" w:rsidP="0092468A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Form Processing in relation to review / new schemes</w:t>
      </w:r>
    </w:p>
    <w:p w14:paraId="3CB0FCDE" w14:textId="017F7BFC" w:rsidR="0092468A" w:rsidRDefault="005D5531" w:rsidP="0092468A">
      <w:pPr>
        <w:pStyle w:val="ListParagraph"/>
        <w:numPr>
          <w:ilvl w:val="0"/>
          <w:numId w:val="9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 xml:space="preserve">Group protection scheme re-broking </w:t>
      </w:r>
      <w:r w:rsidR="0092468A" w:rsidRPr="0092468A">
        <w:rPr>
          <w:rFonts w:ascii="Lato Light" w:hAnsi="Lato Light" w:cstheme="majorBidi"/>
          <w:bCs/>
          <w:kern w:val="16"/>
        </w:rPr>
        <w:t>annually / 2 yearly or Tri-Annua</w:t>
      </w:r>
      <w:r w:rsidR="0092468A">
        <w:rPr>
          <w:rFonts w:ascii="Lato Light" w:hAnsi="Lato Light" w:cstheme="majorBidi"/>
          <w:bCs/>
          <w:kern w:val="16"/>
        </w:rPr>
        <w:t>l</w:t>
      </w:r>
    </w:p>
    <w:p w14:paraId="74F11843" w14:textId="77777777" w:rsidR="0092468A" w:rsidRDefault="0092468A" w:rsidP="0092468A">
      <w:pPr>
        <w:pStyle w:val="ListParagraph"/>
        <w:numPr>
          <w:ilvl w:val="0"/>
          <w:numId w:val="9"/>
        </w:numPr>
        <w:rPr>
          <w:rFonts w:ascii="Lato Light" w:hAnsi="Lato Light" w:cstheme="majorBidi"/>
          <w:bCs/>
          <w:kern w:val="16"/>
        </w:rPr>
      </w:pPr>
      <w:r w:rsidRPr="0092468A">
        <w:rPr>
          <w:rFonts w:ascii="Lato Light" w:hAnsi="Lato Light" w:cstheme="majorBidi"/>
          <w:bCs/>
          <w:kern w:val="16"/>
        </w:rPr>
        <w:t>Group Protection Change of Risk Requests</w:t>
      </w:r>
    </w:p>
    <w:p w14:paraId="12C430BE" w14:textId="3BD5E496" w:rsidR="0092468A" w:rsidRPr="0092468A" w:rsidRDefault="0092468A" w:rsidP="0092468A">
      <w:pPr>
        <w:pStyle w:val="ListParagraph"/>
        <w:numPr>
          <w:ilvl w:val="0"/>
          <w:numId w:val="9"/>
        </w:numPr>
        <w:rPr>
          <w:rFonts w:ascii="Lato Light" w:hAnsi="Lato Light" w:cstheme="majorBidi"/>
          <w:bCs/>
          <w:kern w:val="16"/>
        </w:rPr>
      </w:pPr>
      <w:r w:rsidRPr="0092468A">
        <w:rPr>
          <w:rFonts w:ascii="Lato Light" w:hAnsi="Lato Light" w:cstheme="majorBidi"/>
          <w:bCs/>
          <w:kern w:val="16"/>
        </w:rPr>
        <w:t>Group Protection Claim Processing</w:t>
      </w:r>
    </w:p>
    <w:p w14:paraId="3E91F115" w14:textId="35F93719" w:rsidR="003A5F8B" w:rsidRPr="00445389" w:rsidRDefault="003A5F8B" w:rsidP="003A5F8B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 xml:space="preserve">Add schemes / members to back office system, </w:t>
      </w:r>
      <w:r w:rsidR="00445389">
        <w:rPr>
          <w:rFonts w:ascii="Lato Light" w:hAnsi="Lato Light" w:cstheme="majorBidi"/>
          <w:bCs/>
          <w:kern w:val="16"/>
        </w:rPr>
        <w:t>X</w:t>
      </w:r>
      <w:r w:rsidR="0092468A">
        <w:rPr>
          <w:rFonts w:ascii="Lato Light" w:hAnsi="Lato Light" w:cstheme="majorBidi"/>
          <w:bCs/>
          <w:kern w:val="16"/>
        </w:rPr>
        <w:t>p</w:t>
      </w:r>
      <w:r w:rsidR="00445389">
        <w:rPr>
          <w:rFonts w:ascii="Lato Light" w:hAnsi="Lato Light" w:cstheme="majorBidi"/>
          <w:bCs/>
          <w:kern w:val="16"/>
        </w:rPr>
        <w:t>lan</w:t>
      </w:r>
      <w:r w:rsidRPr="00445389">
        <w:rPr>
          <w:rFonts w:ascii="Lato Light" w:hAnsi="Lato Light" w:cstheme="majorBidi"/>
          <w:bCs/>
          <w:kern w:val="16"/>
        </w:rPr>
        <w:t>, and ensure information is fully completed and kept up to date</w:t>
      </w:r>
    </w:p>
    <w:p w14:paraId="7FDA7E87" w14:textId="77777777" w:rsidR="00F31609" w:rsidRPr="00445389" w:rsidRDefault="00F31609" w:rsidP="00F31609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Update plan details as a result of any provider instructions via email / post</w:t>
      </w:r>
    </w:p>
    <w:p w14:paraId="7C350151" w14:textId="77777777" w:rsidR="003A5F8B" w:rsidRPr="00445389" w:rsidRDefault="003A5F8B" w:rsidP="003A5F8B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Prepare meeting and review packs for advisers</w:t>
      </w:r>
    </w:p>
    <w:p w14:paraId="18807F6F" w14:textId="77777777" w:rsidR="003A5F8B" w:rsidRPr="00445389" w:rsidRDefault="003A5F8B" w:rsidP="003A5F8B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Send Member templated letters including for new joiners, nearing NRD and retirement options</w:t>
      </w:r>
    </w:p>
    <w:p w14:paraId="14A5744F" w14:textId="77777777" w:rsidR="003A5F8B" w:rsidRPr="00445389" w:rsidRDefault="003A5F8B" w:rsidP="003A5F8B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 xml:space="preserve">Send Scheme templated letters including confirmation of new members </w:t>
      </w:r>
    </w:p>
    <w:p w14:paraId="2A6BA9E8" w14:textId="77777777" w:rsidR="003A5F8B" w:rsidRPr="00445389" w:rsidRDefault="003A5F8B" w:rsidP="003A5F8B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Send Valuation reports to the client with appropriate covering letter if requested</w:t>
      </w:r>
    </w:p>
    <w:p w14:paraId="7F61ED63" w14:textId="77777777" w:rsidR="00F31609" w:rsidRPr="00445389" w:rsidRDefault="00F31609" w:rsidP="00F31609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Creating invoices and send to client and track to ensure payment is made</w:t>
      </w:r>
    </w:p>
    <w:p w14:paraId="6ADCF370" w14:textId="553E7343" w:rsidR="00F31609" w:rsidRPr="00445389" w:rsidRDefault="00F31609" w:rsidP="00F31609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 xml:space="preserve">Add fees to </w:t>
      </w:r>
      <w:r w:rsidR="00445389">
        <w:rPr>
          <w:rFonts w:ascii="Lato Light" w:hAnsi="Lato Light" w:cstheme="majorBidi"/>
          <w:bCs/>
          <w:kern w:val="16"/>
        </w:rPr>
        <w:t>XPLAN</w:t>
      </w:r>
      <w:r w:rsidRPr="00445389">
        <w:rPr>
          <w:rFonts w:ascii="Lato Light" w:hAnsi="Lato Light" w:cstheme="majorBidi"/>
          <w:bCs/>
          <w:kern w:val="16"/>
        </w:rPr>
        <w:t xml:space="preserve"> ensuring the correct adviser banding rate and splits are added if applicable</w:t>
      </w:r>
    </w:p>
    <w:p w14:paraId="3973EEEC" w14:textId="459A21E3" w:rsidR="00F31609" w:rsidRPr="00445389" w:rsidRDefault="00F31609" w:rsidP="00F31609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Ensure any change in initial / ad</w:t>
      </w:r>
      <w:r w:rsidR="00323324" w:rsidRPr="00445389">
        <w:rPr>
          <w:rFonts w:ascii="Lato Light" w:hAnsi="Lato Light" w:cstheme="majorBidi"/>
          <w:bCs/>
          <w:kern w:val="16"/>
        </w:rPr>
        <w:t>-</w:t>
      </w:r>
      <w:r w:rsidRPr="00445389">
        <w:rPr>
          <w:rFonts w:ascii="Lato Light" w:hAnsi="Lato Light" w:cstheme="majorBidi"/>
          <w:bCs/>
          <w:kern w:val="16"/>
        </w:rPr>
        <w:t xml:space="preserve">hoc fee amounts are communicated to </w:t>
      </w:r>
      <w:r w:rsidR="0092468A">
        <w:rPr>
          <w:rFonts w:ascii="Lato Light" w:hAnsi="Lato Light" w:cstheme="majorBidi"/>
          <w:bCs/>
          <w:kern w:val="16"/>
        </w:rPr>
        <w:t>Finance</w:t>
      </w:r>
      <w:r w:rsidRPr="00445389">
        <w:rPr>
          <w:rFonts w:ascii="Lato Light" w:hAnsi="Lato Light" w:cstheme="majorBidi"/>
          <w:bCs/>
          <w:kern w:val="16"/>
        </w:rPr>
        <w:t xml:space="preserve"> so that the monthly WIP can be updated</w:t>
      </w:r>
    </w:p>
    <w:p w14:paraId="2FA1A87B" w14:textId="77777777" w:rsidR="00DD1815" w:rsidRPr="00445389" w:rsidRDefault="00DD1815" w:rsidP="006342DF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Obtain policy information for paraplanners as required</w:t>
      </w:r>
    </w:p>
    <w:p w14:paraId="67C93ADE" w14:textId="77777777" w:rsidR="00DD1815" w:rsidRPr="00445389" w:rsidRDefault="00DD1815" w:rsidP="006342DF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Obtain quotes for paraplanners as required</w:t>
      </w:r>
    </w:p>
    <w:p w14:paraId="2DE43BBA" w14:textId="77777777" w:rsidR="006342DF" w:rsidRPr="00445389" w:rsidRDefault="006342DF" w:rsidP="006342DF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New Clients Procedure</w:t>
      </w:r>
      <w:r w:rsidRPr="00445389">
        <w:rPr>
          <w:rFonts w:ascii="Lato Light" w:hAnsi="Lato Light" w:cstheme="majorBidi"/>
          <w:bCs/>
          <w:kern w:val="16"/>
        </w:rPr>
        <w:tab/>
      </w:r>
    </w:p>
    <w:p w14:paraId="27D429AF" w14:textId="77777777" w:rsidR="006342DF" w:rsidRPr="00445389" w:rsidRDefault="006342DF" w:rsidP="006342DF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Client Left Agency Procedure</w:t>
      </w:r>
    </w:p>
    <w:p w14:paraId="114FF39F" w14:textId="77777777" w:rsidR="006342DF" w:rsidRPr="00445389" w:rsidRDefault="006342DF" w:rsidP="006342DF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Deceased Clients Procedure</w:t>
      </w:r>
    </w:p>
    <w:p w14:paraId="4341D475" w14:textId="77777777" w:rsidR="006342DF" w:rsidRPr="00445389" w:rsidRDefault="006342DF" w:rsidP="006342DF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Change of address Procedure</w:t>
      </w:r>
    </w:p>
    <w:p w14:paraId="4F806119" w14:textId="77777777" w:rsidR="006342DF" w:rsidRPr="00445389" w:rsidRDefault="006342DF" w:rsidP="006342DF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 xml:space="preserve">New Business Procedure </w:t>
      </w:r>
    </w:p>
    <w:p w14:paraId="0B19D8B2" w14:textId="55757FE8" w:rsidR="004139AE" w:rsidRPr="00445389" w:rsidRDefault="00DD1815" w:rsidP="00DD1815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 xml:space="preserve">Complete Review dairy / task in </w:t>
      </w:r>
      <w:r w:rsidR="00445389">
        <w:rPr>
          <w:rFonts w:ascii="Lato Light" w:hAnsi="Lato Light" w:cstheme="majorBidi"/>
          <w:bCs/>
          <w:kern w:val="16"/>
        </w:rPr>
        <w:t>XPlan</w:t>
      </w:r>
    </w:p>
    <w:p w14:paraId="799AEB9E" w14:textId="29656A05" w:rsidR="00C72DAA" w:rsidRPr="00445389" w:rsidRDefault="00C72DAA" w:rsidP="00C72DAA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 xml:space="preserve">Tracking for </w:t>
      </w:r>
      <w:r w:rsidR="0092468A" w:rsidRPr="00445389">
        <w:rPr>
          <w:rFonts w:ascii="Lato Light" w:hAnsi="Lato Light" w:cstheme="majorBidi"/>
          <w:bCs/>
          <w:kern w:val="16"/>
        </w:rPr>
        <w:t>all</w:t>
      </w:r>
      <w:r w:rsidRPr="00445389">
        <w:rPr>
          <w:rFonts w:ascii="Lato Light" w:hAnsi="Lato Light" w:cstheme="majorBidi"/>
          <w:bCs/>
          <w:kern w:val="16"/>
        </w:rPr>
        <w:t xml:space="preserve"> the above</w:t>
      </w:r>
    </w:p>
    <w:p w14:paraId="474E0D20" w14:textId="77777777" w:rsidR="00F31609" w:rsidRPr="00445389" w:rsidRDefault="00F31609" w:rsidP="00F31609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Assist with mail merge exercises</w:t>
      </w:r>
    </w:p>
    <w:p w14:paraId="185A60DD" w14:textId="77777777" w:rsidR="00F31609" w:rsidRPr="00445389" w:rsidRDefault="00F31609" w:rsidP="00F31609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If absent, ensure above is covered</w:t>
      </w:r>
    </w:p>
    <w:p w14:paraId="5E42C8C3" w14:textId="77777777" w:rsidR="00F31609" w:rsidRPr="00445389" w:rsidRDefault="00F31609" w:rsidP="00F31609">
      <w:pPr>
        <w:pStyle w:val="ListParagraph"/>
        <w:numPr>
          <w:ilvl w:val="0"/>
          <w:numId w:val="6"/>
        </w:numPr>
        <w:rPr>
          <w:rFonts w:ascii="Lato Light" w:hAnsi="Lato Light" w:cstheme="majorBidi"/>
          <w:bCs/>
          <w:kern w:val="16"/>
        </w:rPr>
      </w:pPr>
      <w:r w:rsidRPr="00445389">
        <w:rPr>
          <w:rFonts w:ascii="Lato Light" w:hAnsi="Lato Light" w:cstheme="majorBidi"/>
          <w:bCs/>
          <w:kern w:val="16"/>
        </w:rPr>
        <w:t>Keep up to date with pension and tax laws</w:t>
      </w:r>
    </w:p>
    <w:p w14:paraId="045140F9" w14:textId="77777777" w:rsidR="00E0322B" w:rsidRDefault="00E0322B" w:rsidP="00A9407A">
      <w:pPr>
        <w:ind w:right="-166"/>
        <w:jc w:val="both"/>
        <w:rPr>
          <w:rFonts w:ascii="Brandon Grotesque Regular" w:hAnsi="Brandon Grotesque Regular" w:cstheme="majorBidi"/>
          <w:bCs/>
          <w:color w:val="000000" w:themeColor="text1"/>
          <w:sz w:val="22"/>
          <w:szCs w:val="22"/>
          <w:lang w:eastAsia="en-GB"/>
        </w:rPr>
      </w:pPr>
    </w:p>
    <w:p w14:paraId="0B70FBA0" w14:textId="77777777" w:rsidR="00E0322B" w:rsidRDefault="00E0322B" w:rsidP="00A9407A">
      <w:pPr>
        <w:ind w:right="-166"/>
        <w:jc w:val="both"/>
        <w:rPr>
          <w:rFonts w:ascii="Brandon Grotesque Regular" w:hAnsi="Brandon Grotesque Regular" w:cstheme="majorBidi"/>
          <w:bCs/>
          <w:color w:val="000000" w:themeColor="text1"/>
          <w:sz w:val="22"/>
          <w:szCs w:val="22"/>
          <w:lang w:eastAsia="en-GB"/>
        </w:rPr>
      </w:pPr>
    </w:p>
    <w:p w14:paraId="1428A61C" w14:textId="77777777" w:rsidR="00E0322B" w:rsidRDefault="00E0322B" w:rsidP="00A9407A">
      <w:pPr>
        <w:ind w:right="-166"/>
        <w:jc w:val="both"/>
        <w:rPr>
          <w:rFonts w:ascii="Brandon Grotesque Regular" w:hAnsi="Brandon Grotesque Regular" w:cstheme="majorBidi"/>
          <w:bCs/>
          <w:color w:val="000000" w:themeColor="text1"/>
          <w:sz w:val="22"/>
          <w:szCs w:val="22"/>
          <w:lang w:eastAsia="en-GB"/>
        </w:rPr>
      </w:pPr>
    </w:p>
    <w:p w14:paraId="431CCFCF" w14:textId="0871E346" w:rsidR="004139AE" w:rsidRPr="00E0322B" w:rsidRDefault="00E0322B" w:rsidP="00A9407A">
      <w:pPr>
        <w:ind w:right="-166"/>
        <w:jc w:val="both"/>
        <w:rPr>
          <w:rFonts w:ascii="Lato Light" w:hAnsi="Lato Light" w:cstheme="majorBidi"/>
          <w:b/>
          <w:color w:val="000000" w:themeColor="text1"/>
          <w:sz w:val="22"/>
          <w:szCs w:val="22"/>
          <w:lang w:eastAsia="en-GB"/>
        </w:rPr>
      </w:pPr>
      <w:r w:rsidRPr="00E0322B">
        <w:rPr>
          <w:rFonts w:ascii="Lato Light" w:hAnsi="Lato Light" w:cstheme="majorBidi"/>
          <w:b/>
          <w:color w:val="000000" w:themeColor="text1"/>
          <w:sz w:val="22"/>
          <w:szCs w:val="22"/>
          <w:lang w:eastAsia="en-GB"/>
        </w:rPr>
        <w:lastRenderedPageBreak/>
        <w:t>Person specification</w:t>
      </w:r>
    </w:p>
    <w:p w14:paraId="2F6F2DCC" w14:textId="573CA81A" w:rsidR="00E0322B" w:rsidRPr="00E0322B" w:rsidRDefault="00E0322B" w:rsidP="00A9407A">
      <w:pPr>
        <w:ind w:right="-166"/>
        <w:jc w:val="both"/>
        <w:rPr>
          <w:rFonts w:ascii="Lato Light" w:hAnsi="Lato Light" w:cstheme="majorBidi"/>
          <w:bCs/>
          <w:color w:val="000000" w:themeColor="text1"/>
          <w:sz w:val="22"/>
          <w:szCs w:val="22"/>
          <w:lang w:eastAsia="en-GB"/>
        </w:rPr>
      </w:pPr>
    </w:p>
    <w:p w14:paraId="4D09C1BD" w14:textId="4B12865F" w:rsidR="00E0322B" w:rsidRPr="00E0322B" w:rsidRDefault="00E0322B" w:rsidP="00E0322B">
      <w:pPr>
        <w:ind w:right="-166"/>
        <w:jc w:val="both"/>
        <w:rPr>
          <w:rFonts w:ascii="Lato Light" w:hAnsi="Lato Light" w:cstheme="majorBidi"/>
          <w:bCs/>
          <w:color w:val="000000" w:themeColor="text1"/>
          <w:sz w:val="22"/>
          <w:szCs w:val="22"/>
        </w:rPr>
      </w:pPr>
      <w:r w:rsidRPr="00E0322B">
        <w:rPr>
          <w:rFonts w:ascii="Lato Light" w:hAnsi="Lato Light" w:cstheme="majorBidi"/>
          <w:bCs/>
          <w:color w:val="000000" w:themeColor="text1"/>
          <w:sz w:val="22"/>
          <w:szCs w:val="22"/>
        </w:rPr>
        <w:t>The ideal candidate will:</w:t>
      </w:r>
    </w:p>
    <w:p w14:paraId="73363E56" w14:textId="77777777" w:rsidR="00E0322B" w:rsidRPr="00E0322B" w:rsidRDefault="00E0322B" w:rsidP="00E0322B">
      <w:pPr>
        <w:ind w:right="-166"/>
        <w:jc w:val="both"/>
        <w:rPr>
          <w:rFonts w:ascii="Lato Light" w:hAnsi="Lato Light" w:cstheme="majorBidi"/>
          <w:bCs/>
          <w:color w:val="000000" w:themeColor="text1"/>
          <w:sz w:val="22"/>
          <w:szCs w:val="22"/>
        </w:rPr>
      </w:pPr>
    </w:p>
    <w:p w14:paraId="286B7376" w14:textId="3DC64F76" w:rsidR="00E0322B" w:rsidRPr="00E0322B" w:rsidRDefault="00E0322B" w:rsidP="00E0322B">
      <w:pPr>
        <w:pStyle w:val="ListParagraph"/>
        <w:numPr>
          <w:ilvl w:val="0"/>
          <w:numId w:val="11"/>
        </w:numPr>
        <w:ind w:right="-166"/>
        <w:jc w:val="both"/>
        <w:rPr>
          <w:rFonts w:ascii="Lato Light" w:hAnsi="Lato Light" w:cstheme="majorBidi"/>
          <w:bCs/>
          <w:color w:val="000000" w:themeColor="text1"/>
        </w:rPr>
      </w:pPr>
      <w:r>
        <w:rPr>
          <w:rFonts w:ascii="Lato Light" w:hAnsi="Lato Light" w:cstheme="majorBidi"/>
          <w:bCs/>
          <w:color w:val="000000" w:themeColor="text1"/>
        </w:rPr>
        <w:t>have a</w:t>
      </w:r>
      <w:r w:rsidRPr="00E0322B">
        <w:rPr>
          <w:rFonts w:ascii="Lato Light" w:hAnsi="Lato Light" w:cstheme="majorBidi"/>
          <w:bCs/>
          <w:color w:val="000000" w:themeColor="text1"/>
        </w:rPr>
        <w:t xml:space="preserve"> minimum of 18mths financial services experience, ideally in Group Benefits</w:t>
      </w:r>
    </w:p>
    <w:p w14:paraId="7C7F5C96" w14:textId="130E518E" w:rsidR="00E0322B" w:rsidRPr="00E0322B" w:rsidRDefault="00E0322B" w:rsidP="00E0322B">
      <w:pPr>
        <w:pStyle w:val="ListParagraph"/>
        <w:numPr>
          <w:ilvl w:val="0"/>
          <w:numId w:val="11"/>
        </w:numPr>
        <w:ind w:right="-166"/>
        <w:jc w:val="both"/>
        <w:rPr>
          <w:rFonts w:ascii="Lato Light" w:hAnsi="Lato Light" w:cstheme="majorBidi"/>
          <w:bCs/>
          <w:color w:val="000000" w:themeColor="text1"/>
        </w:rPr>
      </w:pPr>
      <w:r>
        <w:rPr>
          <w:rFonts w:ascii="Lato Light" w:hAnsi="Lato Light" w:cstheme="majorBidi"/>
          <w:bCs/>
          <w:color w:val="000000" w:themeColor="text1"/>
        </w:rPr>
        <w:t>have h</w:t>
      </w:r>
      <w:r w:rsidRPr="00E0322B">
        <w:rPr>
          <w:rFonts w:ascii="Lato Light" w:hAnsi="Lato Light" w:cstheme="majorBidi"/>
          <w:bCs/>
          <w:color w:val="000000" w:themeColor="text1"/>
        </w:rPr>
        <w:t>ad experience of working with a CRM system</w:t>
      </w:r>
    </w:p>
    <w:p w14:paraId="75D6C2DD" w14:textId="1F53EDA5" w:rsidR="00E0322B" w:rsidRDefault="00E0322B" w:rsidP="00E0322B">
      <w:pPr>
        <w:pStyle w:val="ListParagraph"/>
        <w:numPr>
          <w:ilvl w:val="0"/>
          <w:numId w:val="11"/>
        </w:numPr>
        <w:ind w:right="-166"/>
        <w:jc w:val="both"/>
        <w:rPr>
          <w:rFonts w:ascii="Lato Light" w:hAnsi="Lato Light" w:cstheme="majorBidi"/>
          <w:bCs/>
          <w:color w:val="000000" w:themeColor="text1"/>
        </w:rPr>
      </w:pPr>
      <w:r>
        <w:rPr>
          <w:rFonts w:ascii="Lato Light" w:hAnsi="Lato Light" w:cstheme="majorBidi"/>
          <w:bCs/>
          <w:color w:val="000000" w:themeColor="text1"/>
        </w:rPr>
        <w:t>b</w:t>
      </w:r>
      <w:r w:rsidRPr="00E0322B">
        <w:rPr>
          <w:rFonts w:ascii="Lato Light" w:hAnsi="Lato Light" w:cstheme="majorBidi"/>
          <w:bCs/>
          <w:color w:val="000000" w:themeColor="text1"/>
        </w:rPr>
        <w:t>e conscientious, have attention to detail and be a team player</w:t>
      </w:r>
    </w:p>
    <w:p w14:paraId="25968BF7" w14:textId="4D9E6F05" w:rsidR="00E0322B" w:rsidRDefault="00E0322B" w:rsidP="00E0322B">
      <w:pPr>
        <w:pStyle w:val="ListParagraph"/>
        <w:numPr>
          <w:ilvl w:val="0"/>
          <w:numId w:val="11"/>
        </w:numPr>
        <w:ind w:right="-166"/>
        <w:jc w:val="both"/>
        <w:rPr>
          <w:rFonts w:ascii="Lato Light" w:hAnsi="Lato Light" w:cstheme="majorBidi"/>
          <w:bCs/>
          <w:color w:val="000000" w:themeColor="text1"/>
        </w:rPr>
      </w:pPr>
      <w:r>
        <w:rPr>
          <w:rFonts w:ascii="Lato Light" w:hAnsi="Lato Light" w:cstheme="majorBidi"/>
          <w:bCs/>
          <w:color w:val="000000" w:themeColor="text1"/>
        </w:rPr>
        <w:t>have used Excel</w:t>
      </w:r>
    </w:p>
    <w:p w14:paraId="35CE89E2" w14:textId="6467493F" w:rsidR="00E0322B" w:rsidRDefault="00E0322B" w:rsidP="00E0322B">
      <w:pPr>
        <w:ind w:right="-166"/>
        <w:jc w:val="both"/>
        <w:rPr>
          <w:rFonts w:ascii="Lato Light" w:hAnsi="Lato Light" w:cstheme="majorBidi"/>
          <w:bCs/>
          <w:color w:val="000000" w:themeColor="text1"/>
        </w:rPr>
      </w:pPr>
    </w:p>
    <w:p w14:paraId="6971EE5F" w14:textId="4DB41E2B" w:rsidR="00E0322B" w:rsidRDefault="00E0322B" w:rsidP="00E0322B">
      <w:pPr>
        <w:ind w:right="-166"/>
        <w:jc w:val="both"/>
        <w:rPr>
          <w:rFonts w:ascii="Lato Light" w:hAnsi="Lato Light" w:cstheme="majorBidi"/>
          <w:bCs/>
          <w:color w:val="000000" w:themeColor="text1"/>
        </w:rPr>
      </w:pPr>
      <w:r>
        <w:rPr>
          <w:rFonts w:ascii="Lato Light" w:hAnsi="Lato Light" w:cstheme="majorBidi"/>
          <w:bCs/>
          <w:color w:val="000000" w:themeColor="text1"/>
        </w:rPr>
        <w:t xml:space="preserve">Interested candidate please send your CV to </w:t>
      </w:r>
      <w:hyperlink r:id="rId7" w:history="1">
        <w:r w:rsidRPr="002500E5">
          <w:rPr>
            <w:rStyle w:val="Hyperlink"/>
            <w:rFonts w:ascii="Lato Light" w:hAnsi="Lato Light" w:cstheme="majorBidi"/>
            <w:bCs/>
          </w:rPr>
          <w:t>Linda.Tottem@Kingswood-Group.com</w:t>
        </w:r>
      </w:hyperlink>
    </w:p>
    <w:p w14:paraId="7F42B4FD" w14:textId="77777777" w:rsidR="00E0322B" w:rsidRPr="00E0322B" w:rsidRDefault="00E0322B" w:rsidP="00E0322B">
      <w:pPr>
        <w:ind w:right="-166"/>
        <w:jc w:val="both"/>
        <w:rPr>
          <w:rFonts w:ascii="Lato Light" w:hAnsi="Lato Light" w:cstheme="majorBidi"/>
          <w:bCs/>
          <w:color w:val="000000" w:themeColor="text1"/>
        </w:rPr>
      </w:pPr>
    </w:p>
    <w:sectPr w:rsidR="00E0322B" w:rsidRPr="00E0322B" w:rsidSect="00C47A21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A5334" w14:textId="77777777" w:rsidR="00E7192A" w:rsidRDefault="00E7192A" w:rsidP="00C47A21">
      <w:r>
        <w:separator/>
      </w:r>
    </w:p>
  </w:endnote>
  <w:endnote w:type="continuationSeparator" w:id="0">
    <w:p w14:paraId="3A9B8D3D" w14:textId="77777777" w:rsidR="00E7192A" w:rsidRDefault="00E7192A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swald Light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BBE48" w14:textId="77777777" w:rsidR="00E7192A" w:rsidRDefault="00E7192A" w:rsidP="00C47A21">
      <w:r>
        <w:separator/>
      </w:r>
    </w:p>
  </w:footnote>
  <w:footnote w:type="continuationSeparator" w:id="0">
    <w:p w14:paraId="0E312078" w14:textId="77777777" w:rsidR="00E7192A" w:rsidRDefault="00E7192A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609B4" w14:textId="64D04981" w:rsidR="003A5F8B" w:rsidRDefault="00445389" w:rsidP="00C47A21">
    <w:pPr>
      <w:pStyle w:val="Header"/>
      <w:ind w:right="-625"/>
      <w:jc w:val="right"/>
    </w:pPr>
    <w:r>
      <w:rPr>
        <w:noProof/>
        <w:lang w:eastAsia="en-GB"/>
      </w:rPr>
      <w:drawing>
        <wp:inline distT="0" distB="0" distL="0" distR="0" wp14:anchorId="79E3DF79" wp14:editId="36012409">
          <wp:extent cx="2259965" cy="55243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ingswood_TAG_RGB_4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487" cy="57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0EB3"/>
    <w:multiLevelType w:val="hybridMultilevel"/>
    <w:tmpl w:val="2DAA3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7ED"/>
    <w:multiLevelType w:val="hybridMultilevel"/>
    <w:tmpl w:val="3E6E606E"/>
    <w:lvl w:ilvl="0" w:tplc="B6FC8FA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1563B"/>
    <w:multiLevelType w:val="hybridMultilevel"/>
    <w:tmpl w:val="9A68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85A7F"/>
    <w:multiLevelType w:val="hybridMultilevel"/>
    <w:tmpl w:val="EF868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47A01"/>
    <w:multiLevelType w:val="hybridMultilevel"/>
    <w:tmpl w:val="A5DE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C7FB4"/>
    <w:multiLevelType w:val="hybridMultilevel"/>
    <w:tmpl w:val="0B7E3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1"/>
    <w:rsid w:val="000615AA"/>
    <w:rsid w:val="0017738C"/>
    <w:rsid w:val="001E17FD"/>
    <w:rsid w:val="001F6392"/>
    <w:rsid w:val="0027439B"/>
    <w:rsid w:val="00283512"/>
    <w:rsid w:val="00306B1F"/>
    <w:rsid w:val="00313DA1"/>
    <w:rsid w:val="00323324"/>
    <w:rsid w:val="003A5F8B"/>
    <w:rsid w:val="003E5478"/>
    <w:rsid w:val="004139AE"/>
    <w:rsid w:val="00420F6F"/>
    <w:rsid w:val="00445389"/>
    <w:rsid w:val="004C37CF"/>
    <w:rsid w:val="004C475E"/>
    <w:rsid w:val="00505425"/>
    <w:rsid w:val="0052229E"/>
    <w:rsid w:val="0053070C"/>
    <w:rsid w:val="00593C5E"/>
    <w:rsid w:val="005D5531"/>
    <w:rsid w:val="00614CB4"/>
    <w:rsid w:val="006342DF"/>
    <w:rsid w:val="006D1476"/>
    <w:rsid w:val="007161FD"/>
    <w:rsid w:val="007621EF"/>
    <w:rsid w:val="007677E2"/>
    <w:rsid w:val="007C6B05"/>
    <w:rsid w:val="0082520F"/>
    <w:rsid w:val="008F6F45"/>
    <w:rsid w:val="0092468A"/>
    <w:rsid w:val="009405C1"/>
    <w:rsid w:val="009459A7"/>
    <w:rsid w:val="009B7BFF"/>
    <w:rsid w:val="009F0A68"/>
    <w:rsid w:val="009F71EE"/>
    <w:rsid w:val="00A035AE"/>
    <w:rsid w:val="00A128A7"/>
    <w:rsid w:val="00A823C5"/>
    <w:rsid w:val="00A9407A"/>
    <w:rsid w:val="00A96B32"/>
    <w:rsid w:val="00AB1A32"/>
    <w:rsid w:val="00AC3456"/>
    <w:rsid w:val="00C43A63"/>
    <w:rsid w:val="00C47A21"/>
    <w:rsid w:val="00C63244"/>
    <w:rsid w:val="00C70AD6"/>
    <w:rsid w:val="00C72DAA"/>
    <w:rsid w:val="00CB2BBB"/>
    <w:rsid w:val="00CF3C0F"/>
    <w:rsid w:val="00DB360A"/>
    <w:rsid w:val="00DD1815"/>
    <w:rsid w:val="00DE7D5B"/>
    <w:rsid w:val="00E0322B"/>
    <w:rsid w:val="00E42811"/>
    <w:rsid w:val="00E7192A"/>
    <w:rsid w:val="00EC218A"/>
    <w:rsid w:val="00ED0F8F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A32D61"/>
  <w15:docId w15:val="{18746D34-2353-4EA2-A211-401FEEA8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5478"/>
    <w:pPr>
      <w:keepNext/>
      <w:keepLines/>
      <w:jc w:val="both"/>
      <w:outlineLvl w:val="1"/>
    </w:pPr>
    <w:rPr>
      <w:rFonts w:ascii="Brandon Grotesque Regular" w:eastAsiaTheme="majorEastAsia" w:hAnsi="Brandon Grotesque Regular" w:cstheme="majorBidi"/>
      <w:bCs/>
      <w:color w:val="0070B7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4"/>
      <w:szCs w:val="28"/>
      <w:lang w:eastAsia="en-US"/>
    </w:rPr>
  </w:style>
  <w:style w:type="paragraph" w:customStyle="1" w:styleId="Bullet">
    <w:name w:val="Bullet"/>
    <w:basedOn w:val="Normal"/>
    <w:autoRedefine/>
    <w:qFormat/>
    <w:rsid w:val="009405C1"/>
    <w:pPr>
      <w:numPr>
        <w:numId w:val="4"/>
      </w:numPr>
      <w:spacing w:line="276" w:lineRule="auto"/>
    </w:pPr>
    <w:rPr>
      <w:rFonts w:ascii="Georgia" w:eastAsiaTheme="minorHAnsi" w:hAnsi="Georgia" w:cstheme="minorBidi"/>
      <w:color w:val="555B53"/>
      <w:kern w:val="16"/>
      <w:sz w:val="22"/>
      <w:szCs w:val="22"/>
    </w:rPr>
  </w:style>
  <w:style w:type="paragraph" w:styleId="NormalWeb">
    <w:name w:val="Normal (Web)"/>
    <w:basedOn w:val="Normal"/>
    <w:rsid w:val="001F639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character" w:styleId="Hyperlink">
    <w:name w:val="Hyperlink"/>
    <w:basedOn w:val="DefaultParagraphFont"/>
    <w:unhideWhenUsed/>
    <w:rsid w:val="00E032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nda.Tottem@Kingswood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2</cp:revision>
  <cp:lastPrinted>2000-06-07T15:43:00Z</cp:lastPrinted>
  <dcterms:created xsi:type="dcterms:W3CDTF">2021-07-20T15:50:00Z</dcterms:created>
  <dcterms:modified xsi:type="dcterms:W3CDTF">2021-07-20T15:50:00Z</dcterms:modified>
</cp:coreProperties>
</file>