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0789" w14:textId="5DF74FC5" w:rsidR="00FF3DC1" w:rsidRPr="00D42F3F" w:rsidRDefault="00AC521F" w:rsidP="00FC3616">
      <w:pPr>
        <w:spacing w:line="360" w:lineRule="auto"/>
        <w:rPr>
          <w:rFonts w:ascii="Oswald Light" w:hAnsi="Oswald Light"/>
          <w:b/>
          <w:bCs/>
          <w:color w:val="1B4B21"/>
          <w:sz w:val="30"/>
          <w:szCs w:val="30"/>
        </w:rPr>
      </w:pPr>
      <w:r w:rsidRPr="008E72A1">
        <w:rPr>
          <w:rFonts w:ascii="Oswald Light" w:hAnsi="Oswald Light"/>
          <w:b/>
          <w:bCs/>
          <w:noProof/>
          <w:color w:val="1B4B21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73BC2715" wp14:editId="03D60C46">
            <wp:simplePos x="0" y="0"/>
            <wp:positionH relativeFrom="margin">
              <wp:posOffset>1726565</wp:posOffset>
            </wp:positionH>
            <wp:positionV relativeFrom="margin">
              <wp:posOffset>-314325</wp:posOffset>
            </wp:positionV>
            <wp:extent cx="3078480" cy="6330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gswood_RGB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D2003" w14:textId="77777777" w:rsidR="00AC521F" w:rsidRDefault="00AC521F" w:rsidP="00FC3616">
      <w:pPr>
        <w:spacing w:line="360" w:lineRule="auto"/>
        <w:rPr>
          <w:rFonts w:ascii="Oswald Light" w:hAnsi="Oswald Light"/>
          <w:b/>
          <w:bCs/>
          <w:color w:val="B78D8F"/>
          <w:sz w:val="30"/>
          <w:szCs w:val="30"/>
        </w:rPr>
      </w:pPr>
    </w:p>
    <w:p w14:paraId="57A6F164" w14:textId="484B1F42" w:rsidR="003E5478" w:rsidRPr="008E72A1" w:rsidRDefault="00AD3E3F" w:rsidP="00081F4F">
      <w:pPr>
        <w:spacing w:line="360" w:lineRule="auto"/>
        <w:ind w:left="7200" w:right="-166" w:hanging="7200"/>
        <w:rPr>
          <w:rFonts w:ascii="Lato Light" w:hAnsi="Lato Light"/>
          <w:b/>
          <w:bCs/>
          <w:color w:val="262626" w:themeColor="text1" w:themeTint="D9"/>
          <w:sz w:val="22"/>
          <w:szCs w:val="22"/>
        </w:rPr>
      </w:pPr>
      <w:r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>ROLE</w:t>
      </w:r>
      <w:r w:rsidR="00AC521F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: </w:t>
      </w:r>
      <w:r w:rsidR="00B5009F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>Change Manager</w:t>
      </w:r>
      <w:r w:rsidR="00E6687D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     </w:t>
      </w:r>
      <w:r w:rsidR="001638C9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                             </w:t>
      </w:r>
      <w:r w:rsidR="004871D5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 </w:t>
      </w:r>
      <w:r w:rsidR="00081F4F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              </w:t>
      </w:r>
      <w:r w:rsidR="00981A20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>REPORTS TO:</w:t>
      </w:r>
      <w:r w:rsidR="002F1BCA" w:rsidRPr="008E72A1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 xml:space="preserve"> </w:t>
      </w:r>
      <w:r w:rsidR="004E59D4">
        <w:rPr>
          <w:rFonts w:ascii="Lato Light" w:hAnsi="Lato Light"/>
          <w:b/>
          <w:bCs/>
          <w:color w:val="262626" w:themeColor="text1" w:themeTint="D9"/>
          <w:sz w:val="22"/>
          <w:szCs w:val="22"/>
        </w:rPr>
        <w:t>Chief Operating Officer</w:t>
      </w:r>
    </w:p>
    <w:p w14:paraId="02513229" w14:textId="6524A376" w:rsidR="003E5478" w:rsidRPr="00AC521F" w:rsidRDefault="00FF3DC1" w:rsidP="00A9407A">
      <w:pPr>
        <w:ind w:right="-166"/>
        <w:jc w:val="both"/>
        <w:rPr>
          <w:rFonts w:ascii="Lato" w:eastAsiaTheme="minorHAnsi" w:hAnsi="Lato"/>
          <w:b/>
          <w:color w:val="0070B7"/>
          <w:sz w:val="32"/>
          <w:szCs w:val="32"/>
        </w:rPr>
      </w:pPr>
      <w:r w:rsidRPr="00CF7DFF">
        <w:rPr>
          <w:rFonts w:ascii="Lato" w:eastAsiaTheme="minorHAnsi" w:hAnsi="Lato"/>
          <w:b/>
          <w:noProof/>
          <w:color w:val="6F1C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1F11A" wp14:editId="6FFC7405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6572250" cy="0"/>
                <wp:effectExtent l="0" t="1270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1C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BAA5E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8pt" to="51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" strokecolor="#6f1c22" strokeweight="3pt"/>
            </w:pict>
          </mc:Fallback>
        </mc:AlternateContent>
      </w:r>
    </w:p>
    <w:p w14:paraId="7FFE04EA" w14:textId="36A78604" w:rsidR="00C36A68" w:rsidRPr="008E72A1" w:rsidRDefault="008971E5" w:rsidP="008E72A1">
      <w:pPr>
        <w:pStyle w:val="Heading2"/>
      </w:pPr>
      <w:r w:rsidRPr="008E72A1">
        <w:t>SUMMARY OF ROLE</w:t>
      </w:r>
    </w:p>
    <w:p w14:paraId="36930999" w14:textId="77777777" w:rsidR="00686240" w:rsidRDefault="00686240" w:rsidP="00686240">
      <w:pPr>
        <w:rPr>
          <w:rFonts w:ascii="Lato Light" w:hAnsi="Lato Light"/>
          <w:sz w:val="20"/>
        </w:rPr>
      </w:pPr>
    </w:p>
    <w:p w14:paraId="14F9A954" w14:textId="18E2A89D" w:rsidR="00686240" w:rsidRPr="00686240" w:rsidRDefault="00686240" w:rsidP="00686240">
      <w:pPr>
        <w:rPr>
          <w:rFonts w:ascii="Lato Light" w:hAnsi="Lato Light"/>
          <w:sz w:val="20"/>
        </w:rPr>
      </w:pPr>
      <w:r w:rsidRPr="00686240">
        <w:rPr>
          <w:rFonts w:ascii="Lato Light" w:hAnsi="Lato Light"/>
          <w:sz w:val="20"/>
        </w:rPr>
        <w:t xml:space="preserve">Hands on lead post </w:t>
      </w:r>
      <w:r>
        <w:rPr>
          <w:rFonts w:ascii="Lato Light" w:hAnsi="Lato Light"/>
          <w:sz w:val="20"/>
        </w:rPr>
        <w:t>acquisition</w:t>
      </w:r>
      <w:r w:rsidRPr="00686240">
        <w:rPr>
          <w:rFonts w:ascii="Lato Light" w:hAnsi="Lato Light"/>
          <w:sz w:val="20"/>
        </w:rPr>
        <w:t xml:space="preserve"> integration with existing business, developing and managing project plans, pulling the team together, and building relationships with the key stakeholders of the business that been acquired.</w:t>
      </w:r>
    </w:p>
    <w:p w14:paraId="4ACDABE5" w14:textId="48E1B5BC" w:rsidR="001638C9" w:rsidRPr="004E59D4" w:rsidRDefault="001638C9" w:rsidP="001638C9">
      <w:pPr>
        <w:shd w:val="clear" w:color="auto" w:fill="FFFFFF"/>
        <w:jc w:val="both"/>
        <w:rPr>
          <w:rFonts w:ascii="Lato Light" w:hAnsi="Lato Light"/>
          <w:sz w:val="20"/>
        </w:rPr>
      </w:pPr>
    </w:p>
    <w:p w14:paraId="4E10BCBE" w14:textId="77777777" w:rsidR="00910428" w:rsidRPr="0074107D" w:rsidRDefault="00910428" w:rsidP="00910428">
      <w:pPr>
        <w:pStyle w:val="Body"/>
        <w:jc w:val="both"/>
        <w:rPr>
          <w:rFonts w:ascii="Lato" w:hAnsi="Lato" w:cs="Arial"/>
          <w:color w:val="auto"/>
        </w:rPr>
      </w:pPr>
    </w:p>
    <w:p w14:paraId="042A0306" w14:textId="5A5D25AE" w:rsidR="0020032A" w:rsidRPr="008E72A1" w:rsidRDefault="008971E5" w:rsidP="008E72A1">
      <w:pPr>
        <w:pStyle w:val="Body"/>
        <w:spacing w:after="120"/>
        <w:jc w:val="both"/>
        <w:rPr>
          <w:rFonts w:ascii="Lato Light" w:hAnsi="Lato Light" w:cs="Arial"/>
          <w:b/>
          <w:color w:val="auto"/>
          <w:sz w:val="20"/>
          <w:szCs w:val="20"/>
        </w:rPr>
      </w:pPr>
      <w:r w:rsidRPr="008E72A1">
        <w:rPr>
          <w:rFonts w:ascii="Lato Light" w:hAnsi="Lato Light" w:cs="Arial"/>
          <w:b/>
          <w:color w:val="auto"/>
          <w:sz w:val="20"/>
          <w:szCs w:val="20"/>
        </w:rPr>
        <w:t>RESPONSIBILITIES</w:t>
      </w:r>
    </w:p>
    <w:p w14:paraId="179ACC2F" w14:textId="6D5CE559" w:rsidR="00813C35" w:rsidRPr="008E72A1" w:rsidRDefault="0074107D" w:rsidP="008E72A1">
      <w:pPr>
        <w:pStyle w:val="NormalWeb"/>
        <w:spacing w:before="0" w:beforeAutospacing="0" w:after="120" w:afterAutospacing="0"/>
        <w:jc w:val="both"/>
        <w:rPr>
          <w:rFonts w:ascii="Lato Light" w:hAnsi="Lato Light" w:cstheme="minorHAnsi"/>
          <w:b/>
          <w:bCs/>
          <w:sz w:val="20"/>
          <w:szCs w:val="20"/>
        </w:rPr>
      </w:pPr>
      <w:r w:rsidRPr="008E72A1">
        <w:rPr>
          <w:rFonts w:ascii="Lato Light" w:hAnsi="Lato Light" w:cstheme="minorHAnsi"/>
          <w:b/>
          <w:bCs/>
          <w:sz w:val="20"/>
          <w:szCs w:val="20"/>
        </w:rPr>
        <w:t>Key tasks:</w:t>
      </w:r>
    </w:p>
    <w:p w14:paraId="1FD76E83" w14:textId="77777777" w:rsidR="00001B1B" w:rsidRDefault="00001B1B" w:rsidP="00813C35">
      <w:pPr>
        <w:pStyle w:val="NormalWeb"/>
        <w:spacing w:before="0" w:beforeAutospacing="0" w:after="0" w:afterAutospacing="0"/>
        <w:jc w:val="both"/>
        <w:rPr>
          <w:rFonts w:ascii="Lato Light" w:hAnsi="Lato Light" w:cstheme="minorHAnsi"/>
          <w:b/>
          <w:bCs/>
          <w:sz w:val="22"/>
          <w:szCs w:val="22"/>
        </w:rPr>
      </w:pPr>
    </w:p>
    <w:p w14:paraId="75DED871" w14:textId="49FE5EC8" w:rsidR="000C0FFA" w:rsidRPr="00042C96" w:rsidRDefault="000C0FFA" w:rsidP="000C0FFA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 xml:space="preserve">Make post acquisition process scalable (e.g. develop our very own </w:t>
      </w:r>
      <w:r w:rsidR="00686240">
        <w:rPr>
          <w:rFonts w:ascii="Lato Light" w:hAnsi="Lato Light" w:cs="Arial"/>
          <w:sz w:val="20"/>
          <w:szCs w:val="20"/>
          <w:lang w:eastAsia="en-US"/>
        </w:rPr>
        <w:t>plan</w:t>
      </w:r>
      <w:r w:rsidRPr="00042C96">
        <w:rPr>
          <w:rFonts w:ascii="Lato Light" w:hAnsi="Lato Light" w:cs="Arial"/>
          <w:sz w:val="20"/>
          <w:szCs w:val="20"/>
          <w:lang w:eastAsia="en-US"/>
        </w:rPr>
        <w:t>, complete with ideal timelines, tips, processes, and procedures)</w:t>
      </w:r>
    </w:p>
    <w:p w14:paraId="01225DAB" w14:textId="49B16610" w:rsidR="000C0FFA" w:rsidRPr="00042C96" w:rsidRDefault="000C0FFA" w:rsidP="000C0FFA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Gap analysis and steps, timeline to achieve T</w:t>
      </w:r>
      <w:r w:rsidR="00D3724D">
        <w:rPr>
          <w:rFonts w:ascii="Lato Light" w:hAnsi="Lato Light" w:cs="Arial"/>
          <w:sz w:val="20"/>
          <w:szCs w:val="20"/>
          <w:lang w:eastAsia="en-US"/>
        </w:rPr>
        <w:t xml:space="preserve">arget </w:t>
      </w:r>
      <w:r w:rsidRPr="00042C96">
        <w:rPr>
          <w:rFonts w:ascii="Lato Light" w:hAnsi="Lato Light" w:cs="Arial"/>
          <w:sz w:val="20"/>
          <w:szCs w:val="20"/>
          <w:lang w:eastAsia="en-US"/>
        </w:rPr>
        <w:t>O</w:t>
      </w:r>
      <w:r w:rsidR="00D3724D">
        <w:rPr>
          <w:rFonts w:ascii="Lato Light" w:hAnsi="Lato Light" w:cs="Arial"/>
          <w:sz w:val="20"/>
          <w:szCs w:val="20"/>
          <w:lang w:eastAsia="en-US"/>
        </w:rPr>
        <w:t xml:space="preserve">perating </w:t>
      </w:r>
      <w:r w:rsidRPr="00042C96">
        <w:rPr>
          <w:rFonts w:ascii="Lato Light" w:hAnsi="Lato Light" w:cs="Arial"/>
          <w:sz w:val="20"/>
          <w:szCs w:val="20"/>
          <w:lang w:eastAsia="en-US"/>
        </w:rPr>
        <w:t>M</w:t>
      </w:r>
      <w:r w:rsidR="00D3724D">
        <w:rPr>
          <w:rFonts w:ascii="Lato Light" w:hAnsi="Lato Light" w:cs="Arial"/>
          <w:sz w:val="20"/>
          <w:szCs w:val="20"/>
          <w:lang w:eastAsia="en-US"/>
        </w:rPr>
        <w:t>odel</w:t>
      </w:r>
    </w:p>
    <w:p w14:paraId="4B5F89C7" w14:textId="2E7F17AA" w:rsidR="000C0FFA" w:rsidRPr="00042C96" w:rsidRDefault="000C0FFA" w:rsidP="000C0FFA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Lead and coordinate cross-functional teams including external advisors</w:t>
      </w:r>
    </w:p>
    <w:p w14:paraId="1986E7F9" w14:textId="77777777" w:rsidR="00042C96" w:rsidRPr="00042C96" w:rsidRDefault="00042C96" w:rsidP="00042C96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Contribute to pre-acquisition steps</w:t>
      </w:r>
    </w:p>
    <w:p w14:paraId="2B35634F" w14:textId="11C7BDF4" w:rsidR="000C0FFA" w:rsidRPr="00042C96" w:rsidRDefault="000C0FFA" w:rsidP="000C0FFA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Prepare documentation that serve</w:t>
      </w:r>
      <w:r w:rsidR="008817BD">
        <w:rPr>
          <w:rFonts w:ascii="Lato Light" w:hAnsi="Lato Light" w:cs="Arial"/>
          <w:sz w:val="20"/>
          <w:szCs w:val="20"/>
          <w:lang w:eastAsia="en-US"/>
        </w:rPr>
        <w:t>s</w:t>
      </w:r>
      <w:r w:rsidRPr="00042C96">
        <w:rPr>
          <w:rFonts w:ascii="Lato Light" w:hAnsi="Lato Light" w:cs="Arial"/>
          <w:sz w:val="20"/>
          <w:szCs w:val="20"/>
          <w:lang w:eastAsia="en-US"/>
        </w:rPr>
        <w:t xml:space="preserve"> as basis for top management decisions</w:t>
      </w:r>
    </w:p>
    <w:p w14:paraId="6A5A94F8" w14:textId="77777777" w:rsidR="00AB25FD" w:rsidRPr="00042C96" w:rsidRDefault="00AB25FD" w:rsidP="00AB25FD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Managing internal and external stakeholders by concisely communicating project updates and escalations.</w:t>
      </w:r>
    </w:p>
    <w:p w14:paraId="2639B679" w14:textId="2C676AE0" w:rsidR="00EC140D" w:rsidRPr="00042C96" w:rsidRDefault="00EC140D" w:rsidP="00BC32EF">
      <w:pPr>
        <w:pStyle w:val="ListParagraph"/>
        <w:numPr>
          <w:ilvl w:val="0"/>
          <w:numId w:val="34"/>
        </w:numPr>
        <w:spacing w:after="0" w:line="240" w:lineRule="auto"/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Conducting extensive, accurate analyses of the business operations and determining requirements.</w:t>
      </w:r>
    </w:p>
    <w:p w14:paraId="099E14C0" w14:textId="73D24A10" w:rsidR="00894019" w:rsidRPr="00042C96" w:rsidRDefault="00894019" w:rsidP="00894019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>Ability to build positive relationships with both internal and external stakeholders</w:t>
      </w:r>
    </w:p>
    <w:p w14:paraId="4DEAF2A8" w14:textId="0498BDF2" w:rsidR="00001B1B" w:rsidRPr="00042C96" w:rsidRDefault="00001B1B" w:rsidP="00BC32EF">
      <w:pPr>
        <w:pStyle w:val="ListParagraph"/>
        <w:numPr>
          <w:ilvl w:val="0"/>
          <w:numId w:val="34"/>
        </w:numPr>
        <w:spacing w:after="0" w:line="240" w:lineRule="auto"/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/>
          <w:sz w:val="20"/>
          <w:szCs w:val="20"/>
        </w:rPr>
        <w:t>Building, monitoring and reporting M</w:t>
      </w:r>
      <w:r w:rsidR="004E59D4" w:rsidRPr="00042C96">
        <w:rPr>
          <w:rFonts w:ascii="Lato Light" w:hAnsi="Lato Light"/>
          <w:sz w:val="20"/>
          <w:szCs w:val="20"/>
        </w:rPr>
        <w:t xml:space="preserve">anagement </w:t>
      </w:r>
      <w:r w:rsidRPr="00042C96">
        <w:rPr>
          <w:rFonts w:ascii="Lato Light" w:hAnsi="Lato Light"/>
          <w:sz w:val="20"/>
          <w:szCs w:val="20"/>
        </w:rPr>
        <w:t>I</w:t>
      </w:r>
      <w:r w:rsidR="004E59D4" w:rsidRPr="00042C96">
        <w:rPr>
          <w:rFonts w:ascii="Lato Light" w:hAnsi="Lato Light"/>
          <w:sz w:val="20"/>
          <w:szCs w:val="20"/>
        </w:rPr>
        <w:t>nformation (MI) from internal systems.</w:t>
      </w:r>
    </w:p>
    <w:p w14:paraId="496BEFAC" w14:textId="77777777" w:rsidR="00001B1B" w:rsidRPr="00042C96" w:rsidRDefault="00001B1B" w:rsidP="00BC32EF">
      <w:pPr>
        <w:pStyle w:val="ListParagraph"/>
        <w:numPr>
          <w:ilvl w:val="0"/>
          <w:numId w:val="34"/>
        </w:numPr>
        <w:spacing w:after="0" w:line="240" w:lineRule="auto"/>
        <w:rPr>
          <w:rFonts w:ascii="Lato Light" w:hAnsi="Lato Light"/>
          <w:sz w:val="20"/>
          <w:szCs w:val="20"/>
        </w:rPr>
      </w:pPr>
      <w:r w:rsidRPr="00042C96">
        <w:rPr>
          <w:rFonts w:ascii="Lato Light" w:hAnsi="Lato Light"/>
          <w:sz w:val="20"/>
          <w:szCs w:val="20"/>
        </w:rPr>
        <w:t>Produce data analysis at regular intervals and in a timely way for senior management and line management review.</w:t>
      </w:r>
    </w:p>
    <w:p w14:paraId="6179D4D4" w14:textId="7200B9F8" w:rsidR="00001B1B" w:rsidRPr="00FC3FC4" w:rsidRDefault="00126FAF" w:rsidP="00126FAF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Lato Light" w:eastAsia="Times New Roman" w:hAnsi="Lato Light" w:cs="Arial"/>
          <w:sz w:val="22"/>
          <w:szCs w:val="22"/>
          <w:lang w:eastAsia="en-US"/>
        </w:rPr>
      </w:pPr>
      <w:r w:rsidRPr="00042C96">
        <w:rPr>
          <w:rFonts w:ascii="Lato Light" w:eastAsia="Times New Roman" w:hAnsi="Lato Light" w:cs="Arial"/>
          <w:sz w:val="20"/>
          <w:szCs w:val="20"/>
          <w:lang w:eastAsia="en-US"/>
        </w:rPr>
        <w:t>Define and look to continually improve process and supporting tools for project management</w:t>
      </w:r>
    </w:p>
    <w:p w14:paraId="20EB5F86" w14:textId="4B115962" w:rsidR="00FC3FC4" w:rsidRPr="00042C96" w:rsidRDefault="00FC3FC4" w:rsidP="00126FAF">
      <w:pPr>
        <w:pStyle w:val="NormalWeb"/>
        <w:numPr>
          <w:ilvl w:val="0"/>
          <w:numId w:val="34"/>
        </w:numPr>
        <w:spacing w:before="0" w:beforeAutospacing="0" w:after="0" w:afterAutospacing="0"/>
        <w:jc w:val="both"/>
        <w:rPr>
          <w:rFonts w:ascii="Lato Light" w:eastAsia="Times New Roman" w:hAnsi="Lato Light" w:cs="Arial"/>
          <w:sz w:val="22"/>
          <w:szCs w:val="22"/>
          <w:lang w:eastAsia="en-US"/>
        </w:rPr>
      </w:pPr>
      <w:r>
        <w:rPr>
          <w:rFonts w:ascii="Lato Light" w:eastAsia="Times New Roman" w:hAnsi="Lato Light" w:cs="Arial"/>
          <w:sz w:val="22"/>
          <w:szCs w:val="22"/>
          <w:lang w:eastAsia="en-US"/>
        </w:rPr>
        <w:t xml:space="preserve">Ensure </w:t>
      </w:r>
      <w:r w:rsidRPr="00FC3FC4">
        <w:rPr>
          <w:rFonts w:ascii="Lato Light" w:eastAsia="Times New Roman" w:hAnsi="Lato Light" w:cs="Arial"/>
          <w:sz w:val="22"/>
          <w:szCs w:val="22"/>
          <w:lang w:eastAsia="en-US"/>
        </w:rPr>
        <w:t>projects are on time, on budget, and within scope</w:t>
      </w:r>
    </w:p>
    <w:p w14:paraId="23F603B1" w14:textId="77777777" w:rsidR="00860DF6" w:rsidRPr="00126FAF" w:rsidRDefault="00860DF6" w:rsidP="00042C96">
      <w:pPr>
        <w:pStyle w:val="NormalWeb"/>
        <w:spacing w:before="0" w:beforeAutospacing="0" w:after="0" w:afterAutospacing="0"/>
        <w:jc w:val="both"/>
        <w:rPr>
          <w:rFonts w:ascii="Lato Light" w:eastAsia="Times New Roman" w:hAnsi="Lato Light" w:cs="Arial"/>
          <w:sz w:val="22"/>
          <w:szCs w:val="22"/>
          <w:lang w:eastAsia="en-US"/>
        </w:rPr>
      </w:pPr>
    </w:p>
    <w:p w14:paraId="2A6D59C1" w14:textId="77777777" w:rsidR="00126FAF" w:rsidRDefault="00126FAF" w:rsidP="00126FAF">
      <w:pPr>
        <w:pStyle w:val="NormalWeb"/>
        <w:spacing w:before="0" w:beforeAutospacing="0" w:after="0" w:afterAutospacing="0"/>
        <w:ind w:left="720"/>
        <w:jc w:val="both"/>
        <w:rPr>
          <w:rFonts w:ascii="Lato Light" w:eastAsia="Times New Roman" w:hAnsi="Lato Light" w:cs="Arial"/>
          <w:sz w:val="22"/>
          <w:szCs w:val="22"/>
          <w:lang w:eastAsia="en-US"/>
        </w:rPr>
      </w:pPr>
    </w:p>
    <w:p w14:paraId="41E56781" w14:textId="39533AA4" w:rsidR="00001B1B" w:rsidRPr="008E72A1" w:rsidRDefault="004E59D4" w:rsidP="008E72A1">
      <w:pPr>
        <w:rPr>
          <w:rFonts w:ascii="Lato Light" w:hAnsi="Lato Light"/>
          <w:b/>
          <w:sz w:val="20"/>
        </w:rPr>
      </w:pPr>
      <w:r>
        <w:rPr>
          <w:rFonts w:ascii="Lato Light" w:hAnsi="Lato Light"/>
          <w:b/>
          <w:sz w:val="20"/>
        </w:rPr>
        <w:t>The successful c</w:t>
      </w:r>
      <w:r w:rsidR="0024013E" w:rsidRPr="008E72A1">
        <w:rPr>
          <w:rFonts w:ascii="Lato Light" w:hAnsi="Lato Light"/>
          <w:b/>
          <w:sz w:val="20"/>
        </w:rPr>
        <w:t>andidate</w:t>
      </w:r>
      <w:r>
        <w:rPr>
          <w:rFonts w:ascii="Lato Light" w:hAnsi="Lato Light"/>
          <w:b/>
          <w:sz w:val="20"/>
        </w:rPr>
        <w:t xml:space="preserve"> </w:t>
      </w:r>
      <w:r w:rsidR="00E73D52">
        <w:rPr>
          <w:rFonts w:ascii="Lato Light" w:hAnsi="Lato Light"/>
          <w:b/>
          <w:sz w:val="20"/>
        </w:rPr>
        <w:t>will:</w:t>
      </w:r>
    </w:p>
    <w:p w14:paraId="3AACFD02" w14:textId="77777777" w:rsidR="00C9105F" w:rsidRDefault="00C9105F" w:rsidP="008E72A1">
      <w:pPr>
        <w:rPr>
          <w:b/>
        </w:rPr>
      </w:pPr>
    </w:p>
    <w:p w14:paraId="404CFBC5" w14:textId="0A1B828B" w:rsidR="00860DF6" w:rsidRDefault="00686240" w:rsidP="008E72A1">
      <w:pPr>
        <w:pStyle w:val="ListParagraph"/>
        <w:numPr>
          <w:ilvl w:val="0"/>
          <w:numId w:val="34"/>
        </w:numPr>
        <w:spacing w:after="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Deep e</w:t>
      </w:r>
      <w:r w:rsidR="00860DF6" w:rsidRPr="00860DF6">
        <w:rPr>
          <w:rFonts w:ascii="Lato Light" w:hAnsi="Lato Light"/>
          <w:sz w:val="20"/>
          <w:szCs w:val="20"/>
        </w:rPr>
        <w:t>xperience of FS integrations</w:t>
      </w:r>
      <w:r w:rsidR="000C0FFA">
        <w:rPr>
          <w:rFonts w:ascii="Lato Light" w:hAnsi="Lato Light"/>
          <w:sz w:val="20"/>
          <w:szCs w:val="20"/>
        </w:rPr>
        <w:t xml:space="preserve"> </w:t>
      </w:r>
      <w:r w:rsidR="00042C96" w:rsidRPr="00042C96">
        <w:rPr>
          <w:rFonts w:ascii="Lato Light" w:hAnsi="Lato Light"/>
          <w:sz w:val="20"/>
        </w:rPr>
        <w:t>/ business transformation project, working with all different disciplines</w:t>
      </w:r>
      <w:r w:rsidR="00042C96">
        <w:rPr>
          <w:rFonts w:ascii="Lato Light" w:hAnsi="Lato Light"/>
          <w:sz w:val="20"/>
          <w:szCs w:val="20"/>
        </w:rPr>
        <w:t xml:space="preserve"> </w:t>
      </w:r>
      <w:r w:rsidR="000C0FFA">
        <w:rPr>
          <w:rFonts w:ascii="Lato Light" w:hAnsi="Lato Light"/>
          <w:sz w:val="20"/>
          <w:szCs w:val="20"/>
        </w:rPr>
        <w:t xml:space="preserve">is essential </w:t>
      </w:r>
    </w:p>
    <w:p w14:paraId="1B6C8D8D" w14:textId="77777777" w:rsidR="00686240" w:rsidRPr="00042C96" w:rsidRDefault="00686240" w:rsidP="00686240">
      <w:pPr>
        <w:pStyle w:val="ListParagraph"/>
        <w:numPr>
          <w:ilvl w:val="0"/>
          <w:numId w:val="34"/>
        </w:numPr>
        <w:rPr>
          <w:rFonts w:ascii="Lato Light" w:hAnsi="Lato Light" w:cs="Arial"/>
          <w:sz w:val="20"/>
          <w:szCs w:val="20"/>
          <w:lang w:eastAsia="en-US"/>
        </w:rPr>
      </w:pPr>
      <w:r w:rsidRPr="00042C96">
        <w:rPr>
          <w:rFonts w:ascii="Lato Light" w:hAnsi="Lato Light" w:cs="Arial"/>
          <w:sz w:val="20"/>
          <w:szCs w:val="20"/>
          <w:lang w:eastAsia="en-US"/>
        </w:rPr>
        <w:t xml:space="preserve">Adaptable to project manage all aspects of functional change </w:t>
      </w:r>
    </w:p>
    <w:p w14:paraId="118CF216" w14:textId="77777777" w:rsidR="00AB25FD" w:rsidRPr="008E72A1" w:rsidRDefault="00AB25FD" w:rsidP="00AB25FD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Be h</w:t>
      </w:r>
      <w:r w:rsidRPr="008E72A1">
        <w:rPr>
          <w:rFonts w:ascii="Lato Light" w:hAnsi="Lato Light"/>
          <w:sz w:val="20"/>
          <w:szCs w:val="20"/>
        </w:rPr>
        <w:t>ighly proficient in MS Office suite – Excel, Word, PowerPoint.</w:t>
      </w:r>
    </w:p>
    <w:p w14:paraId="4D141E75" w14:textId="31B29661" w:rsidR="00AB25FD" w:rsidRPr="00AB25FD" w:rsidRDefault="00AB25FD" w:rsidP="00AB25FD">
      <w:pPr>
        <w:pStyle w:val="ListParagraph"/>
        <w:numPr>
          <w:ilvl w:val="0"/>
          <w:numId w:val="34"/>
        </w:numPr>
        <w:rPr>
          <w:rFonts w:ascii="Lato Light" w:hAnsi="Lato Light"/>
          <w:sz w:val="20"/>
          <w:szCs w:val="20"/>
        </w:rPr>
      </w:pPr>
      <w:r w:rsidRPr="00AB25FD">
        <w:rPr>
          <w:rFonts w:ascii="Lato Light" w:hAnsi="Lato Light"/>
          <w:sz w:val="20"/>
          <w:szCs w:val="20"/>
        </w:rPr>
        <w:t>Experience working within cross-functional teams</w:t>
      </w:r>
      <w:r>
        <w:rPr>
          <w:rFonts w:ascii="Lato Light" w:hAnsi="Lato Light"/>
          <w:sz w:val="20"/>
          <w:szCs w:val="20"/>
        </w:rPr>
        <w:t>.</w:t>
      </w:r>
    </w:p>
    <w:p w14:paraId="25532230" w14:textId="4ED0928C" w:rsidR="00AB25FD" w:rsidRPr="00AB25FD" w:rsidRDefault="00AB25FD" w:rsidP="00AB25FD">
      <w:pPr>
        <w:pStyle w:val="ListParagraph"/>
        <w:numPr>
          <w:ilvl w:val="0"/>
          <w:numId w:val="34"/>
        </w:numPr>
        <w:rPr>
          <w:rFonts w:ascii="Lato Light" w:hAnsi="Lato Light"/>
          <w:sz w:val="20"/>
          <w:szCs w:val="20"/>
        </w:rPr>
      </w:pPr>
      <w:r w:rsidRPr="00AB25FD">
        <w:rPr>
          <w:rFonts w:ascii="Lato Light" w:hAnsi="Lato Light"/>
          <w:sz w:val="20"/>
          <w:szCs w:val="20"/>
        </w:rPr>
        <w:t>The ability to work in a fast-paced, geographically dispersed environment</w:t>
      </w:r>
      <w:r>
        <w:rPr>
          <w:rFonts w:ascii="Lato Light" w:hAnsi="Lato Light"/>
          <w:sz w:val="20"/>
          <w:szCs w:val="20"/>
        </w:rPr>
        <w:t>.</w:t>
      </w:r>
    </w:p>
    <w:p w14:paraId="653DB4BA" w14:textId="77777777" w:rsidR="00C77DA9" w:rsidRDefault="00AB25FD" w:rsidP="00C77DA9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</w:t>
      </w:r>
      <w:r w:rsidR="004E59D4">
        <w:rPr>
          <w:rFonts w:ascii="Lato Light" w:hAnsi="Lato Light"/>
          <w:sz w:val="20"/>
          <w:szCs w:val="20"/>
        </w:rPr>
        <w:t>e a</w:t>
      </w:r>
      <w:r w:rsidR="00B6378F" w:rsidRPr="008E72A1">
        <w:rPr>
          <w:rFonts w:ascii="Lato Light" w:hAnsi="Lato Light"/>
          <w:sz w:val="20"/>
          <w:szCs w:val="20"/>
        </w:rPr>
        <w:t xml:space="preserve">rticulate, </w:t>
      </w:r>
      <w:r w:rsidR="00BC32EF" w:rsidRPr="008E72A1">
        <w:rPr>
          <w:rFonts w:ascii="Lato Light" w:hAnsi="Lato Light"/>
          <w:sz w:val="20"/>
          <w:szCs w:val="20"/>
        </w:rPr>
        <w:t>with</w:t>
      </w:r>
      <w:r w:rsidR="00BC32EF">
        <w:rPr>
          <w:rFonts w:ascii="Lato Light" w:hAnsi="Lato Light"/>
          <w:sz w:val="20"/>
          <w:szCs w:val="20"/>
        </w:rPr>
        <w:t xml:space="preserve"> </w:t>
      </w:r>
      <w:r w:rsidR="00BC32EF" w:rsidRPr="008E72A1">
        <w:rPr>
          <w:rFonts w:ascii="Lato Light" w:hAnsi="Lato Light"/>
          <w:sz w:val="20"/>
          <w:szCs w:val="20"/>
        </w:rPr>
        <w:t>excellent</w:t>
      </w:r>
      <w:r w:rsidR="00B6378F" w:rsidRPr="008E72A1">
        <w:rPr>
          <w:rFonts w:ascii="Lato Light" w:hAnsi="Lato Light"/>
          <w:sz w:val="20"/>
          <w:szCs w:val="20"/>
        </w:rPr>
        <w:t xml:space="preserve"> interpersonal skills; capable of li</w:t>
      </w:r>
      <w:r w:rsidR="004E59D4">
        <w:rPr>
          <w:rFonts w:ascii="Lato Light" w:hAnsi="Lato Light"/>
          <w:sz w:val="20"/>
          <w:szCs w:val="20"/>
        </w:rPr>
        <w:t>aising with senior stakeholders across the business.</w:t>
      </w:r>
    </w:p>
    <w:p w14:paraId="4FA57AB8" w14:textId="3CBE227C" w:rsidR="00C77DA9" w:rsidRPr="00C77DA9" w:rsidRDefault="00C77DA9" w:rsidP="00C77DA9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 w:rsidRPr="00C77DA9">
        <w:rPr>
          <w:rFonts w:ascii="Lato Light" w:hAnsi="Lato Light"/>
          <w:sz w:val="20"/>
        </w:rPr>
        <w:t xml:space="preserve">An excellent relationship builder, senior level influencer with great communication skills; </w:t>
      </w:r>
    </w:p>
    <w:p w14:paraId="101C81AF" w14:textId="1CF31F0B" w:rsidR="004E59D4" w:rsidRDefault="00042C96" w:rsidP="00B6378F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bookmarkStart w:id="0" w:name="_Hlk71530364"/>
      <w:r w:rsidRPr="00042C96">
        <w:rPr>
          <w:rFonts w:ascii="Lato Light" w:hAnsi="Lato Light"/>
          <w:sz w:val="20"/>
        </w:rPr>
        <w:t>Excellent fact-gathering and analytical skills, structured working method and safe handling of integration topics, including detailed planning tasks and problem-solving skills</w:t>
      </w:r>
    </w:p>
    <w:bookmarkEnd w:id="0"/>
    <w:p w14:paraId="6E9D122D" w14:textId="68EC9EE2" w:rsidR="00E73D52" w:rsidRDefault="00AB25FD" w:rsidP="00B6378F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Be</w:t>
      </w:r>
      <w:r w:rsidR="00E73D52">
        <w:rPr>
          <w:rFonts w:ascii="Lato Light" w:hAnsi="Lato Light"/>
          <w:sz w:val="20"/>
          <w:szCs w:val="20"/>
        </w:rPr>
        <w:t xml:space="preserve"> able to run a project with minimal supervision</w:t>
      </w:r>
    </w:p>
    <w:p w14:paraId="48C01E4E" w14:textId="77777777" w:rsidR="00C77DA9" w:rsidRDefault="00AB25FD" w:rsidP="00042C96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  <w:szCs w:val="20"/>
        </w:rPr>
        <w:t>B</w:t>
      </w:r>
      <w:r w:rsidR="00E73D52">
        <w:rPr>
          <w:rFonts w:ascii="Lato Light" w:hAnsi="Lato Light"/>
          <w:sz w:val="20"/>
          <w:szCs w:val="20"/>
        </w:rPr>
        <w:t>e organised and be able to multitask when handling large amounts of information</w:t>
      </w:r>
    </w:p>
    <w:p w14:paraId="776E7FC7" w14:textId="661CF245" w:rsidR="00EC140D" w:rsidRPr="008C5A51" w:rsidRDefault="00686240" w:rsidP="00042C96">
      <w:pPr>
        <w:pStyle w:val="ListParagraph"/>
        <w:numPr>
          <w:ilvl w:val="0"/>
          <w:numId w:val="34"/>
        </w:numPr>
        <w:spacing w:after="120"/>
        <w:rPr>
          <w:rFonts w:ascii="Lato Light" w:hAnsi="Lato Light"/>
          <w:sz w:val="20"/>
          <w:szCs w:val="20"/>
        </w:rPr>
      </w:pPr>
      <w:r>
        <w:rPr>
          <w:rFonts w:ascii="Lato Light" w:hAnsi="Lato Light"/>
          <w:sz w:val="20"/>
        </w:rPr>
        <w:t xml:space="preserve">Experience in data migrations </w:t>
      </w:r>
    </w:p>
    <w:p w14:paraId="7F873A72" w14:textId="30C6FF45" w:rsidR="008C5A51" w:rsidRDefault="008C5A51" w:rsidP="008C5A51">
      <w:pPr>
        <w:spacing w:after="120"/>
        <w:rPr>
          <w:rFonts w:ascii="Lato Light" w:hAnsi="Lato Light"/>
          <w:sz w:val="20"/>
        </w:rPr>
      </w:pPr>
    </w:p>
    <w:p w14:paraId="5D3BD242" w14:textId="2831C328" w:rsidR="008C5A51" w:rsidRPr="008C5A51" w:rsidRDefault="008C5A51" w:rsidP="008C5A51">
      <w:pPr>
        <w:spacing w:after="120"/>
        <w:rPr>
          <w:rFonts w:ascii="Lato Light" w:hAnsi="Lato Light"/>
          <w:sz w:val="20"/>
        </w:rPr>
      </w:pPr>
      <w:r>
        <w:rPr>
          <w:rFonts w:ascii="Lato Light" w:hAnsi="Lato Light"/>
          <w:sz w:val="20"/>
        </w:rPr>
        <w:t>If you are interested in this vacancy, please send a CV to Linda.Tottem@Kingswood-group.com</w:t>
      </w:r>
    </w:p>
    <w:sectPr w:rsidR="008C5A51" w:rsidRPr="008C5A51" w:rsidSect="008E72A1">
      <w:headerReference w:type="default" r:id="rId12"/>
      <w:pgSz w:w="11906" w:h="16838"/>
      <w:pgMar w:top="720" w:right="720" w:bottom="426" w:left="720" w:header="34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EFF8" w14:textId="77777777" w:rsidR="00D46084" w:rsidRDefault="00D46084" w:rsidP="00C47A21">
      <w:r>
        <w:separator/>
      </w:r>
    </w:p>
  </w:endnote>
  <w:endnote w:type="continuationSeparator" w:id="0">
    <w:p w14:paraId="3065755C" w14:textId="77777777" w:rsidR="00D46084" w:rsidRDefault="00D46084" w:rsidP="00C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Oswald Light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A9AC" w14:textId="77777777" w:rsidR="00D46084" w:rsidRDefault="00D46084" w:rsidP="00C47A21">
      <w:r>
        <w:separator/>
      </w:r>
    </w:p>
  </w:footnote>
  <w:footnote w:type="continuationSeparator" w:id="0">
    <w:p w14:paraId="0D6EAA47" w14:textId="77777777" w:rsidR="00D46084" w:rsidRDefault="00D46084" w:rsidP="00C4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A456E" w14:textId="640014A8" w:rsidR="00EC140D" w:rsidRDefault="00EC140D" w:rsidP="00790411">
    <w:pPr>
      <w:pStyle w:val="Header"/>
      <w:ind w:right="-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3A04"/>
    <w:multiLevelType w:val="hybridMultilevel"/>
    <w:tmpl w:val="B10E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1CC3"/>
    <w:multiLevelType w:val="hybridMultilevel"/>
    <w:tmpl w:val="3892C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884"/>
    <w:multiLevelType w:val="hybridMultilevel"/>
    <w:tmpl w:val="922C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7591"/>
    <w:multiLevelType w:val="hybridMultilevel"/>
    <w:tmpl w:val="7B12BE9A"/>
    <w:lvl w:ilvl="0" w:tplc="0809000F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1813D18"/>
    <w:multiLevelType w:val="hybridMultilevel"/>
    <w:tmpl w:val="0C22C7A2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5" w15:restartNumberingAfterBreak="0">
    <w:nsid w:val="12FF637B"/>
    <w:multiLevelType w:val="hybridMultilevel"/>
    <w:tmpl w:val="755CD85E"/>
    <w:lvl w:ilvl="0" w:tplc="2B9A0B4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BADF5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5890D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02A3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2EA1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886A4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FE054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C205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6EDC0">
      <w:start w:val="1"/>
      <w:numFmt w:val="bullet"/>
      <w:lvlText w:val="•"/>
      <w:lvlJc w:val="left"/>
      <w:pPr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4F7E31"/>
    <w:multiLevelType w:val="hybridMultilevel"/>
    <w:tmpl w:val="E77C3680"/>
    <w:lvl w:ilvl="0" w:tplc="588C8CE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E29F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66538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95C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7EA98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D689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0CA7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327AB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2453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4250E74"/>
    <w:multiLevelType w:val="hybridMultilevel"/>
    <w:tmpl w:val="4F6C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EF57ED"/>
    <w:multiLevelType w:val="hybridMultilevel"/>
    <w:tmpl w:val="3E6E606E"/>
    <w:lvl w:ilvl="0" w:tplc="B6FC8F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E30C1"/>
    <w:multiLevelType w:val="hybridMultilevel"/>
    <w:tmpl w:val="3AC0412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0" w15:restartNumberingAfterBreak="0">
    <w:nsid w:val="1AEB5F35"/>
    <w:multiLevelType w:val="hybridMultilevel"/>
    <w:tmpl w:val="6F50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63CD4"/>
    <w:multiLevelType w:val="hybridMultilevel"/>
    <w:tmpl w:val="BF40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1336C"/>
    <w:multiLevelType w:val="hybridMultilevel"/>
    <w:tmpl w:val="4538E9DC"/>
    <w:lvl w:ilvl="0" w:tplc="080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C520E54"/>
    <w:multiLevelType w:val="hybridMultilevel"/>
    <w:tmpl w:val="17BAA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70D5B"/>
    <w:multiLevelType w:val="hybridMultilevel"/>
    <w:tmpl w:val="5C2C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E2B6E"/>
    <w:multiLevelType w:val="hybridMultilevel"/>
    <w:tmpl w:val="AAD4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B757B"/>
    <w:multiLevelType w:val="hybridMultilevel"/>
    <w:tmpl w:val="9306AFE2"/>
    <w:lvl w:ilvl="0" w:tplc="FE94185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ACE80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AB48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E8EC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2F02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3C20C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E647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05F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F23D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84B4546"/>
    <w:multiLevelType w:val="hybridMultilevel"/>
    <w:tmpl w:val="97EA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B5E8C"/>
    <w:multiLevelType w:val="hybridMultilevel"/>
    <w:tmpl w:val="F62A2DBA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42C0806"/>
    <w:multiLevelType w:val="hybridMultilevel"/>
    <w:tmpl w:val="0B3EBD62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4E2596F"/>
    <w:multiLevelType w:val="hybridMultilevel"/>
    <w:tmpl w:val="6ADC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3413A"/>
    <w:multiLevelType w:val="hybridMultilevel"/>
    <w:tmpl w:val="08E44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F47C3"/>
    <w:multiLevelType w:val="hybridMultilevel"/>
    <w:tmpl w:val="7D26A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2433"/>
    <w:multiLevelType w:val="multilevel"/>
    <w:tmpl w:val="DDAE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34D5F"/>
    <w:multiLevelType w:val="hybridMultilevel"/>
    <w:tmpl w:val="EE88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77281"/>
    <w:multiLevelType w:val="hybridMultilevel"/>
    <w:tmpl w:val="449A549A"/>
    <w:lvl w:ilvl="0" w:tplc="2416B2E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4F7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E63E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427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86DC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A61C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C12A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03E1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A30B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F66247C"/>
    <w:multiLevelType w:val="hybridMultilevel"/>
    <w:tmpl w:val="E3528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D752B"/>
    <w:multiLevelType w:val="hybridMultilevel"/>
    <w:tmpl w:val="85E63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8C67B1"/>
    <w:multiLevelType w:val="hybridMultilevel"/>
    <w:tmpl w:val="9C70121A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6816702C"/>
    <w:multiLevelType w:val="hybridMultilevel"/>
    <w:tmpl w:val="3B06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C2C63"/>
    <w:multiLevelType w:val="hybridMultilevel"/>
    <w:tmpl w:val="3CC8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A260D"/>
    <w:multiLevelType w:val="hybridMultilevel"/>
    <w:tmpl w:val="5E0C7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04AED"/>
    <w:multiLevelType w:val="hybridMultilevel"/>
    <w:tmpl w:val="3468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3591B"/>
    <w:multiLevelType w:val="hybridMultilevel"/>
    <w:tmpl w:val="55727DFE"/>
    <w:lvl w:ilvl="0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D015FB4"/>
    <w:multiLevelType w:val="hybridMultilevel"/>
    <w:tmpl w:val="7CF4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24"/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29"/>
  </w:num>
  <w:num w:numId="8">
    <w:abstractNumId w:val="8"/>
  </w:num>
  <w:num w:numId="9">
    <w:abstractNumId w:val="25"/>
  </w:num>
  <w:num w:numId="10">
    <w:abstractNumId w:val="5"/>
  </w:num>
  <w:num w:numId="11">
    <w:abstractNumId w:val="21"/>
  </w:num>
  <w:num w:numId="12">
    <w:abstractNumId w:val="16"/>
  </w:num>
  <w:num w:numId="13">
    <w:abstractNumId w:val="6"/>
  </w:num>
  <w:num w:numId="14">
    <w:abstractNumId w:val="13"/>
  </w:num>
  <w:num w:numId="15">
    <w:abstractNumId w:val="3"/>
  </w:num>
  <w:num w:numId="16">
    <w:abstractNumId w:val="12"/>
  </w:num>
  <w:num w:numId="17">
    <w:abstractNumId w:val="9"/>
  </w:num>
  <w:num w:numId="18">
    <w:abstractNumId w:val="7"/>
  </w:num>
  <w:num w:numId="19">
    <w:abstractNumId w:val="18"/>
  </w:num>
  <w:num w:numId="20">
    <w:abstractNumId w:val="34"/>
  </w:num>
  <w:num w:numId="21">
    <w:abstractNumId w:val="28"/>
  </w:num>
  <w:num w:numId="22">
    <w:abstractNumId w:val="4"/>
  </w:num>
  <w:num w:numId="23">
    <w:abstractNumId w:val="11"/>
  </w:num>
  <w:num w:numId="24">
    <w:abstractNumId w:val="20"/>
  </w:num>
  <w:num w:numId="25">
    <w:abstractNumId w:val="26"/>
  </w:num>
  <w:num w:numId="26">
    <w:abstractNumId w:val="17"/>
  </w:num>
  <w:num w:numId="27">
    <w:abstractNumId w:val="33"/>
  </w:num>
  <w:num w:numId="28">
    <w:abstractNumId w:val="0"/>
  </w:num>
  <w:num w:numId="29">
    <w:abstractNumId w:val="30"/>
  </w:num>
  <w:num w:numId="30">
    <w:abstractNumId w:val="19"/>
  </w:num>
  <w:num w:numId="31">
    <w:abstractNumId w:val="23"/>
  </w:num>
  <w:num w:numId="32">
    <w:abstractNumId w:val="14"/>
  </w:num>
  <w:num w:numId="33">
    <w:abstractNumId w:val="1"/>
  </w:num>
  <w:num w:numId="34">
    <w:abstractNumId w:val="31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68"/>
    <w:rsid w:val="00001B1B"/>
    <w:rsid w:val="00025029"/>
    <w:rsid w:val="000262E4"/>
    <w:rsid w:val="000304EB"/>
    <w:rsid w:val="00042C96"/>
    <w:rsid w:val="000435A7"/>
    <w:rsid w:val="000615AA"/>
    <w:rsid w:val="000621AB"/>
    <w:rsid w:val="00074CDE"/>
    <w:rsid w:val="000775AA"/>
    <w:rsid w:val="00081DE0"/>
    <w:rsid w:val="00081F4F"/>
    <w:rsid w:val="0008469E"/>
    <w:rsid w:val="000A227A"/>
    <w:rsid w:val="000B6B2C"/>
    <w:rsid w:val="000C0FFA"/>
    <w:rsid w:val="000E3F74"/>
    <w:rsid w:val="00126FAF"/>
    <w:rsid w:val="00136018"/>
    <w:rsid w:val="00140642"/>
    <w:rsid w:val="001570CD"/>
    <w:rsid w:val="001638C9"/>
    <w:rsid w:val="0017738C"/>
    <w:rsid w:val="001A397B"/>
    <w:rsid w:val="001B73DC"/>
    <w:rsid w:val="001C3BFB"/>
    <w:rsid w:val="001D3BC2"/>
    <w:rsid w:val="001E17FD"/>
    <w:rsid w:val="0020032A"/>
    <w:rsid w:val="00203373"/>
    <w:rsid w:val="00214109"/>
    <w:rsid w:val="0022190A"/>
    <w:rsid w:val="002372E1"/>
    <w:rsid w:val="0023748E"/>
    <w:rsid w:val="0024013E"/>
    <w:rsid w:val="0027439B"/>
    <w:rsid w:val="00281BED"/>
    <w:rsid w:val="00283512"/>
    <w:rsid w:val="002863B6"/>
    <w:rsid w:val="00292132"/>
    <w:rsid w:val="002C3014"/>
    <w:rsid w:val="002F1BCA"/>
    <w:rsid w:val="00302CAB"/>
    <w:rsid w:val="00304972"/>
    <w:rsid w:val="00306B1F"/>
    <w:rsid w:val="003400BB"/>
    <w:rsid w:val="003614CA"/>
    <w:rsid w:val="00367E83"/>
    <w:rsid w:val="00390999"/>
    <w:rsid w:val="003A03EA"/>
    <w:rsid w:val="003A582D"/>
    <w:rsid w:val="003E5478"/>
    <w:rsid w:val="003F2548"/>
    <w:rsid w:val="00407FDE"/>
    <w:rsid w:val="00420F6F"/>
    <w:rsid w:val="00424095"/>
    <w:rsid w:val="004647E8"/>
    <w:rsid w:val="00474276"/>
    <w:rsid w:val="004871D5"/>
    <w:rsid w:val="004C01DE"/>
    <w:rsid w:val="004C37CF"/>
    <w:rsid w:val="004C475E"/>
    <w:rsid w:val="004C5152"/>
    <w:rsid w:val="004E59D4"/>
    <w:rsid w:val="004F25DE"/>
    <w:rsid w:val="00503F3B"/>
    <w:rsid w:val="00517CAC"/>
    <w:rsid w:val="0052229E"/>
    <w:rsid w:val="005248D3"/>
    <w:rsid w:val="005334BD"/>
    <w:rsid w:val="00541975"/>
    <w:rsid w:val="00587184"/>
    <w:rsid w:val="00593C5E"/>
    <w:rsid w:val="0059665D"/>
    <w:rsid w:val="005A7586"/>
    <w:rsid w:val="005E06E2"/>
    <w:rsid w:val="006112B3"/>
    <w:rsid w:val="00611460"/>
    <w:rsid w:val="006216FF"/>
    <w:rsid w:val="00663052"/>
    <w:rsid w:val="0067057C"/>
    <w:rsid w:val="00684D5B"/>
    <w:rsid w:val="00686240"/>
    <w:rsid w:val="006A4537"/>
    <w:rsid w:val="006C5DC4"/>
    <w:rsid w:val="006D497D"/>
    <w:rsid w:val="006F33C5"/>
    <w:rsid w:val="007161FD"/>
    <w:rsid w:val="00722258"/>
    <w:rsid w:val="00724086"/>
    <w:rsid w:val="0074107D"/>
    <w:rsid w:val="00751C0E"/>
    <w:rsid w:val="00753D37"/>
    <w:rsid w:val="0076137A"/>
    <w:rsid w:val="007621EF"/>
    <w:rsid w:val="007677E2"/>
    <w:rsid w:val="00772C97"/>
    <w:rsid w:val="00787896"/>
    <w:rsid w:val="00790411"/>
    <w:rsid w:val="007938B8"/>
    <w:rsid w:val="007C41C4"/>
    <w:rsid w:val="007C4484"/>
    <w:rsid w:val="007C6B05"/>
    <w:rsid w:val="007D4029"/>
    <w:rsid w:val="00800A87"/>
    <w:rsid w:val="00813C35"/>
    <w:rsid w:val="008349DC"/>
    <w:rsid w:val="00852B10"/>
    <w:rsid w:val="00860DF6"/>
    <w:rsid w:val="008817BD"/>
    <w:rsid w:val="008906CE"/>
    <w:rsid w:val="00894019"/>
    <w:rsid w:val="008971E5"/>
    <w:rsid w:val="008C5A51"/>
    <w:rsid w:val="008E15F4"/>
    <w:rsid w:val="008E72A1"/>
    <w:rsid w:val="00910428"/>
    <w:rsid w:val="009125C5"/>
    <w:rsid w:val="00930D0B"/>
    <w:rsid w:val="00953A6A"/>
    <w:rsid w:val="009618C2"/>
    <w:rsid w:val="0096254C"/>
    <w:rsid w:val="00981A20"/>
    <w:rsid w:val="009829C7"/>
    <w:rsid w:val="009978C9"/>
    <w:rsid w:val="009A250C"/>
    <w:rsid w:val="009B7BFF"/>
    <w:rsid w:val="009E26BE"/>
    <w:rsid w:val="009F0A68"/>
    <w:rsid w:val="009F3677"/>
    <w:rsid w:val="009F71EE"/>
    <w:rsid w:val="00A128A7"/>
    <w:rsid w:val="00A20FB4"/>
    <w:rsid w:val="00A21F10"/>
    <w:rsid w:val="00A35CC4"/>
    <w:rsid w:val="00A40C26"/>
    <w:rsid w:val="00A730E9"/>
    <w:rsid w:val="00A823C5"/>
    <w:rsid w:val="00A9407A"/>
    <w:rsid w:val="00AB1A32"/>
    <w:rsid w:val="00AB25FD"/>
    <w:rsid w:val="00AC521F"/>
    <w:rsid w:val="00AD3E3F"/>
    <w:rsid w:val="00AF6B0D"/>
    <w:rsid w:val="00B11215"/>
    <w:rsid w:val="00B144DA"/>
    <w:rsid w:val="00B5009F"/>
    <w:rsid w:val="00B55E76"/>
    <w:rsid w:val="00B6378F"/>
    <w:rsid w:val="00B71F35"/>
    <w:rsid w:val="00BB5561"/>
    <w:rsid w:val="00BC32EF"/>
    <w:rsid w:val="00BD5679"/>
    <w:rsid w:val="00BF34EB"/>
    <w:rsid w:val="00BF7AC5"/>
    <w:rsid w:val="00C30E28"/>
    <w:rsid w:val="00C36A68"/>
    <w:rsid w:val="00C43A63"/>
    <w:rsid w:val="00C47A21"/>
    <w:rsid w:val="00C52E02"/>
    <w:rsid w:val="00C576BD"/>
    <w:rsid w:val="00C63244"/>
    <w:rsid w:val="00C701CE"/>
    <w:rsid w:val="00C70AD6"/>
    <w:rsid w:val="00C77DA9"/>
    <w:rsid w:val="00C9105F"/>
    <w:rsid w:val="00CC260B"/>
    <w:rsid w:val="00CC42A2"/>
    <w:rsid w:val="00CC485D"/>
    <w:rsid w:val="00CF7DFF"/>
    <w:rsid w:val="00D3724D"/>
    <w:rsid w:val="00D42F3F"/>
    <w:rsid w:val="00D46084"/>
    <w:rsid w:val="00D6259C"/>
    <w:rsid w:val="00D82268"/>
    <w:rsid w:val="00DB360A"/>
    <w:rsid w:val="00DE7D5B"/>
    <w:rsid w:val="00E6183C"/>
    <w:rsid w:val="00E6687D"/>
    <w:rsid w:val="00E73D52"/>
    <w:rsid w:val="00E80394"/>
    <w:rsid w:val="00E85BDA"/>
    <w:rsid w:val="00EA3DC9"/>
    <w:rsid w:val="00EC140D"/>
    <w:rsid w:val="00EC1F84"/>
    <w:rsid w:val="00EC3D87"/>
    <w:rsid w:val="00EC5728"/>
    <w:rsid w:val="00ED0F8F"/>
    <w:rsid w:val="00EF2A52"/>
    <w:rsid w:val="00F24903"/>
    <w:rsid w:val="00F35758"/>
    <w:rsid w:val="00F4165C"/>
    <w:rsid w:val="00F42E7B"/>
    <w:rsid w:val="00F5428D"/>
    <w:rsid w:val="00F76C10"/>
    <w:rsid w:val="00FC3616"/>
    <w:rsid w:val="00FC3FC4"/>
    <w:rsid w:val="00FD114F"/>
    <w:rsid w:val="00FD378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0FFD61F"/>
  <w15:docId w15:val="{AB427715-DCC6-46A6-A099-E42E4AEA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E5478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E72A1"/>
    <w:pPr>
      <w:keepNext/>
      <w:keepLines/>
      <w:outlineLvl w:val="1"/>
    </w:pPr>
    <w:rPr>
      <w:rFonts w:ascii="Lato Light" w:hAnsi="Lato Light"/>
      <w:b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aliases w:val="Section Title"/>
    <w:basedOn w:val="Normal"/>
    <w:uiPriority w:val="34"/>
    <w:qFormat/>
    <w:rsid w:val="00C47A21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rsid w:val="00C47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21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21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rsid w:val="00C47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A21"/>
    <w:rPr>
      <w:rFonts w:ascii="Tahoma" w:hAnsi="Tahoma" w:cs="Tahoma"/>
      <w:sz w:val="16"/>
      <w:szCs w:val="16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C47A21"/>
    <w:rPr>
      <w:rFonts w:ascii="Georgia" w:eastAsiaTheme="minorHAnsi" w:hAnsi="Georgia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Text"/>
    <w:basedOn w:val="Normal"/>
    <w:next w:val="Normal"/>
    <w:link w:val="TitleChar"/>
    <w:uiPriority w:val="10"/>
    <w:qFormat/>
    <w:rsid w:val="00C47A21"/>
    <w:pPr>
      <w:spacing w:before="60" w:after="60"/>
      <w:jc w:val="both"/>
    </w:pPr>
    <w:rPr>
      <w:rFonts w:ascii="Brandon Grotesque Regular" w:eastAsiaTheme="minorHAnsi" w:hAnsi="Brandon Grotesque Regular" w:cs="Times New Roman"/>
      <w:color w:val="555B53"/>
      <w:sz w:val="22"/>
      <w:szCs w:val="24"/>
    </w:rPr>
  </w:style>
  <w:style w:type="character" w:customStyle="1" w:styleId="TitleChar">
    <w:name w:val="Title Char"/>
    <w:aliases w:val="Table Text Char"/>
    <w:basedOn w:val="DefaultParagraphFont"/>
    <w:link w:val="Title"/>
    <w:uiPriority w:val="10"/>
    <w:rsid w:val="00C47A21"/>
    <w:rPr>
      <w:rFonts w:ascii="Brandon Grotesque Regular" w:eastAsiaTheme="minorHAnsi" w:hAnsi="Brandon Grotesque Regular"/>
      <w:color w:val="555B53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C4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C37CF"/>
    <w:rPr>
      <w:rFonts w:ascii="Georgia" w:eastAsiaTheme="minorHAnsi" w:hAnsi="Georgia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5478"/>
    <w:rPr>
      <w:rFonts w:ascii="Brandon Grotesque Regular" w:eastAsiaTheme="majorEastAsia" w:hAnsi="Brandon Grotesque Regular" w:cstheme="majorBidi"/>
      <w:bCs/>
      <w:color w:val="0070B7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E72A1"/>
    <w:rPr>
      <w:rFonts w:ascii="Lato Light" w:hAnsi="Lato Light" w:cs="Arial"/>
      <w:b/>
    </w:rPr>
  </w:style>
  <w:style w:type="paragraph" w:styleId="NormalWeb">
    <w:name w:val="Normal (Web)"/>
    <w:basedOn w:val="Normal"/>
    <w:rsid w:val="00C36A6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GB"/>
    </w:rPr>
  </w:style>
  <w:style w:type="paragraph" w:customStyle="1" w:styleId="Bullet">
    <w:name w:val="Bullet"/>
    <w:basedOn w:val="Normal"/>
    <w:autoRedefine/>
    <w:qFormat/>
    <w:rsid w:val="00541975"/>
    <w:pPr>
      <w:spacing w:line="276" w:lineRule="auto"/>
      <w:ind w:left="9"/>
    </w:pPr>
    <w:rPr>
      <w:rFonts w:ascii="Brandon Grotesque Regular" w:eastAsiaTheme="minorHAnsi" w:hAnsi="Brandon Grotesque Regular" w:cstheme="minorBidi"/>
      <w:color w:val="555B53"/>
      <w:kern w:val="16"/>
      <w:sz w:val="22"/>
      <w:szCs w:val="22"/>
    </w:rPr>
  </w:style>
  <w:style w:type="paragraph" w:customStyle="1" w:styleId="Body">
    <w:name w:val="Body"/>
    <w:rsid w:val="009104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paragraph" w:customStyle="1" w:styleId="q-text">
    <w:name w:val="q-text"/>
    <w:basedOn w:val="Normal"/>
    <w:rsid w:val="00EC140D"/>
    <w:pPr>
      <w:spacing w:before="100" w:beforeAutospacing="1" w:after="100" w:afterAutospacing="1"/>
    </w:pPr>
    <w:rPr>
      <w:rFonts w:ascii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E5F1EE6402940B8347C1EA758B2BA" ma:contentTypeVersion="10" ma:contentTypeDescription="Create a new document." ma:contentTypeScope="" ma:versionID="26dfd626f93c9bbd5a4b097e9b625c24">
  <xsd:schema xmlns:xsd="http://www.w3.org/2001/XMLSchema" xmlns:xs="http://www.w3.org/2001/XMLSchema" xmlns:p="http://schemas.microsoft.com/office/2006/metadata/properties" xmlns:ns2="6f249d78-e064-4bdf-bfc1-201ccc45b77d" xmlns:ns3="af21978f-e216-40e4-830e-d8e467966f35" targetNamespace="http://schemas.microsoft.com/office/2006/metadata/properties" ma:root="true" ma:fieldsID="26d342409f2d75396e536923f332f410" ns2:_="" ns3:_="">
    <xsd:import namespace="6f249d78-e064-4bdf-bfc1-201ccc45b77d"/>
    <xsd:import namespace="af21978f-e216-40e4-830e-d8e467966f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9d78-e064-4bdf-bfc1-201ccc45b7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1978f-e216-40e4-830e-d8e467966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417794-9476-4E08-AF78-0A8CE5FF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7C841-5E04-4FDE-88E7-4450C5E9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9d78-e064-4bdf-bfc1-201ccc45b77d"/>
    <ds:schemaRef ds:uri="af21978f-e216-40e4-830e-d8e467966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E5C4C-F20D-4D46-BA50-FD5D05BD0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064EAC-193A-4A2B-B144-396C8FB5D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Matthews &amp; Smith Ltd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Laura.Holbrook</dc:creator>
  <cp:lastModifiedBy>Linda Tottem</cp:lastModifiedBy>
  <cp:revision>2</cp:revision>
  <cp:lastPrinted>2021-05-10T07:57:00Z</cp:lastPrinted>
  <dcterms:created xsi:type="dcterms:W3CDTF">2021-12-09T11:10:00Z</dcterms:created>
  <dcterms:modified xsi:type="dcterms:W3CDTF">2021-12-09T11:10:00Z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0x010100666E5F1EE6402940B8347C1EA758B2BA</vt:lpwstr>
  </property>
</Properties>
</file>